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E6A2" w14:textId="77777777" w:rsidR="00F41302" w:rsidRDefault="00BE3015" w:rsidP="00D52447">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G</w:t>
      </w:r>
      <w:r w:rsidR="00F41302">
        <w:rPr>
          <w:b/>
          <w:bCs/>
          <w:sz w:val="28"/>
          <w:szCs w:val="28"/>
        </w:rPr>
        <w:t>LOUCESTERSHIRE VOLUNTEERING PROGRAMME:</w:t>
      </w:r>
    </w:p>
    <w:p w14:paraId="7C10A10C" w14:textId="1DD49633" w:rsidR="005D4636" w:rsidRDefault="00D50050" w:rsidP="00D52447">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DISCOVERY AREA REPORT</w:t>
      </w:r>
      <w:r w:rsidR="005D4636">
        <w:rPr>
          <w:b/>
          <w:bCs/>
          <w:sz w:val="28"/>
          <w:szCs w:val="28"/>
        </w:rPr>
        <w:t xml:space="preserve"> - EMPLOYERS AND EMPLOYEES</w:t>
      </w:r>
    </w:p>
    <w:p w14:paraId="6D68D114" w14:textId="77777777" w:rsidR="005D4636" w:rsidRDefault="005D4636" w:rsidP="005D4636">
      <w:pPr>
        <w:jc w:val="center"/>
        <w:rPr>
          <w:b/>
          <w:bCs/>
          <w:sz w:val="28"/>
          <w:szCs w:val="28"/>
        </w:rPr>
      </w:pPr>
    </w:p>
    <w:p w14:paraId="161CCC93" w14:textId="77777777" w:rsidR="0083173B" w:rsidRPr="00EA3CA1" w:rsidRDefault="0083173B" w:rsidP="0083173B">
      <w:pPr>
        <w:pStyle w:val="ListParagraph"/>
        <w:numPr>
          <w:ilvl w:val="0"/>
          <w:numId w:val="7"/>
        </w:numPr>
        <w:rPr>
          <w:b/>
          <w:bCs/>
          <w:color w:val="0070C0"/>
          <w:sz w:val="28"/>
          <w:szCs w:val="28"/>
        </w:rPr>
      </w:pPr>
      <w:r w:rsidRPr="00EA3CA1">
        <w:rPr>
          <w:b/>
          <w:bCs/>
          <w:color w:val="0070C0"/>
          <w:sz w:val="28"/>
          <w:szCs w:val="28"/>
        </w:rPr>
        <w:t>Process We Adopted</w:t>
      </w:r>
    </w:p>
    <w:p w14:paraId="69E0E81C" w14:textId="77777777" w:rsidR="0083173B" w:rsidRDefault="0083173B" w:rsidP="0083173B">
      <w:pPr>
        <w:rPr>
          <w:b/>
          <w:bCs/>
        </w:rPr>
      </w:pPr>
    </w:p>
    <w:p w14:paraId="68CE05B1" w14:textId="5C92324A" w:rsidR="00B946D7" w:rsidRDefault="00997D47" w:rsidP="002C1831">
      <w:pPr>
        <w:pStyle w:val="ListParagraph"/>
        <w:numPr>
          <w:ilvl w:val="1"/>
          <w:numId w:val="8"/>
        </w:numPr>
      </w:pPr>
      <w:r>
        <w:t>Involvement in work</w:t>
      </w:r>
      <w:r w:rsidR="001C4D1A">
        <w:t>-</w:t>
      </w:r>
      <w:r>
        <w:t xml:space="preserve">supported volunteering </w:t>
      </w:r>
      <w:r w:rsidR="00531A7C">
        <w:t xml:space="preserve">within </w:t>
      </w:r>
      <w:r w:rsidR="001A66DC">
        <w:t>Gloucestershire</w:t>
      </w:r>
      <w:r w:rsidR="00531A7C">
        <w:t xml:space="preserve"> is </w:t>
      </w:r>
      <w:r w:rsidR="00743EE7">
        <w:t xml:space="preserve">a mixed </w:t>
      </w:r>
      <w:r w:rsidR="003A3217">
        <w:t xml:space="preserve">picture with </w:t>
      </w:r>
      <w:r w:rsidR="00636AF9">
        <w:t xml:space="preserve">different </w:t>
      </w:r>
      <w:r w:rsidR="003A3217">
        <w:t>employers participating to a greater or less extent</w:t>
      </w:r>
      <w:r w:rsidR="001A66DC">
        <w:t xml:space="preserve">.  </w:t>
      </w:r>
      <w:r w:rsidR="00E469D2">
        <w:t>While s</w:t>
      </w:r>
      <w:r w:rsidR="0083173B">
        <w:t>ome employers have established Employer Support</w:t>
      </w:r>
      <w:r w:rsidR="00B60135">
        <w:t>ed</w:t>
      </w:r>
      <w:r w:rsidR="0083173B">
        <w:t xml:space="preserve"> Volunteering (ESV) schemes</w:t>
      </w:r>
      <w:r w:rsidR="00CB2251">
        <w:t>,</w:t>
      </w:r>
      <w:r w:rsidR="0083173B">
        <w:t xml:space="preserve"> a proportion of </w:t>
      </w:r>
      <w:r w:rsidR="00CB2251">
        <w:t xml:space="preserve">which </w:t>
      </w:r>
      <w:r w:rsidR="0083173B">
        <w:t xml:space="preserve">have staff </w:t>
      </w:r>
      <w:r w:rsidR="00875874">
        <w:t>with</w:t>
      </w:r>
      <w:r w:rsidR="0083173B">
        <w:t xml:space="preserve"> dedicated responsibility for managing them</w:t>
      </w:r>
      <w:r w:rsidR="00B946D7">
        <w:t xml:space="preserve">, others do not </w:t>
      </w:r>
      <w:r w:rsidR="0054762D">
        <w:t xml:space="preserve">currently support </w:t>
      </w:r>
      <w:r w:rsidR="00053A6E">
        <w:t xml:space="preserve">their employees to </w:t>
      </w:r>
      <w:r w:rsidR="00B946D7">
        <w:t>participate</w:t>
      </w:r>
      <w:r w:rsidR="00053A6E">
        <w:t xml:space="preserve"> in volunteering</w:t>
      </w:r>
      <w:r w:rsidR="0083173B">
        <w:t xml:space="preserve">.  </w:t>
      </w:r>
    </w:p>
    <w:p w14:paraId="45C7A5C4" w14:textId="77777777" w:rsidR="00D84F0E" w:rsidRDefault="00D84F0E" w:rsidP="00D52447">
      <w:pPr>
        <w:pStyle w:val="ListParagraph"/>
      </w:pPr>
    </w:p>
    <w:p w14:paraId="56376183" w14:textId="432EA3A0" w:rsidR="00875874" w:rsidRDefault="000E2A14" w:rsidP="00D84F0E">
      <w:pPr>
        <w:pStyle w:val="ListParagraph"/>
        <w:numPr>
          <w:ilvl w:val="1"/>
          <w:numId w:val="8"/>
        </w:numPr>
      </w:pPr>
      <w:r>
        <w:t xml:space="preserve">Working </w:t>
      </w:r>
      <w:r w:rsidR="0054762D">
        <w:t>o</w:t>
      </w:r>
      <w:r>
        <w:t xml:space="preserve">n behalf of health, care, </w:t>
      </w:r>
      <w:proofErr w:type="gramStart"/>
      <w:r>
        <w:t>community</w:t>
      </w:r>
      <w:proofErr w:type="gramEnd"/>
      <w:r>
        <w:t xml:space="preserve"> and voluntary organisations across the county</w:t>
      </w:r>
      <w:r w:rsidR="007D0138">
        <w:t>,</w:t>
      </w:r>
      <w:r w:rsidR="00841545">
        <w:t xml:space="preserve"> under the </w:t>
      </w:r>
      <w:r w:rsidR="006079B4">
        <w:t>auspices</w:t>
      </w:r>
      <w:r w:rsidR="00841545">
        <w:t xml:space="preserve"> of the Enabling Active Communities</w:t>
      </w:r>
      <w:r w:rsidR="006079B4">
        <w:t xml:space="preserve"> and Individuals (EACI) Board</w:t>
      </w:r>
      <w:r>
        <w:t>,</w:t>
      </w:r>
      <w:r w:rsidR="000E5CD6">
        <w:t xml:space="preserve"> </w:t>
      </w:r>
      <w:r>
        <w:t xml:space="preserve">the Gloucestershire Volunteering Partnership </w:t>
      </w:r>
      <w:r w:rsidR="00BC1E0D">
        <w:t xml:space="preserve">Project Managers </w:t>
      </w:r>
      <w:r>
        <w:t>met a group of local business and employer representatives</w:t>
      </w:r>
      <w:r w:rsidR="00F53DE1">
        <w:t xml:space="preserve">. </w:t>
      </w:r>
      <w:r w:rsidR="007D0138">
        <w:t xml:space="preserve"> </w:t>
      </w:r>
      <w:r w:rsidR="00F53DE1">
        <w:t xml:space="preserve">This group consisted of </w:t>
      </w:r>
      <w:r w:rsidR="003000A2">
        <w:t>representatives</w:t>
      </w:r>
      <w:r>
        <w:t xml:space="preserve"> from Gloucestershire Local Enterprise Partnership (LEP), GCHQ, Gloucestershire Hospitals NHS Foundation Trust</w:t>
      </w:r>
      <w:r w:rsidR="00345DA2">
        <w:t xml:space="preserve"> (GH</w:t>
      </w:r>
      <w:r w:rsidR="00CD3DC6">
        <w:t>FT)</w:t>
      </w:r>
      <w:r>
        <w:t>, Gloucestershire Health and Care NHS Foundation Trust</w:t>
      </w:r>
      <w:r w:rsidR="00CD3DC6">
        <w:t xml:space="preserve"> (GHC)</w:t>
      </w:r>
      <w:r>
        <w:t>, VTues, Gloucestershire County Council</w:t>
      </w:r>
      <w:r w:rsidR="00CD3DC6">
        <w:t xml:space="preserve"> (</w:t>
      </w:r>
      <w:r w:rsidR="00670451">
        <w:t>GCC)</w:t>
      </w:r>
      <w:r>
        <w:t>, Gloucestershire Clinical Commissioning Group (CCG), and Gloucestershire Voluntary and Community Sector (VCS) Alliance to agree the best approach to seek the views of local employers and employees related to their experiences of work-supported volunteerin</w:t>
      </w:r>
      <w:r w:rsidR="0054762D">
        <w:t>g</w:t>
      </w:r>
      <w:r w:rsidR="0083173B">
        <w:t xml:space="preserve">. </w:t>
      </w:r>
      <w:r w:rsidR="002C1831">
        <w:t xml:space="preserve"> </w:t>
      </w:r>
    </w:p>
    <w:p w14:paraId="3ED91C61" w14:textId="77777777" w:rsidR="00875874" w:rsidRDefault="00875874" w:rsidP="00875874">
      <w:pPr>
        <w:pStyle w:val="ListParagraph"/>
      </w:pPr>
    </w:p>
    <w:p w14:paraId="743569AA" w14:textId="29329619" w:rsidR="0083173B" w:rsidRDefault="002C1831" w:rsidP="002C1831">
      <w:pPr>
        <w:pStyle w:val="ListParagraph"/>
        <w:numPr>
          <w:ilvl w:val="1"/>
          <w:numId w:val="8"/>
        </w:numPr>
      </w:pPr>
      <w:r>
        <w:t xml:space="preserve">It was decided that </w:t>
      </w:r>
      <w:r w:rsidR="00875874">
        <w:t xml:space="preserve">two </w:t>
      </w:r>
      <w:r>
        <w:t>bespoke survey</w:t>
      </w:r>
      <w:r w:rsidR="00875874">
        <w:t>s</w:t>
      </w:r>
      <w:r>
        <w:t xml:space="preserve"> for employers and</w:t>
      </w:r>
      <w:r w:rsidR="00875874">
        <w:t xml:space="preserve"> (separately) </w:t>
      </w:r>
      <w:r>
        <w:t>employees would be undertaken</w:t>
      </w:r>
      <w:r w:rsidR="00875874">
        <w:t xml:space="preserve"> (recognising the importance of understanding both perspectives, which may differ)</w:t>
      </w:r>
      <w:r w:rsidR="00E4558B">
        <w:t xml:space="preserve">; the surveys were designed in partnership with the LEP and GCHQ colleagues.  The process was </w:t>
      </w:r>
      <w:r>
        <w:t>supported by a comprehensive communications and engagement plan</w:t>
      </w:r>
      <w:r w:rsidR="00D94045">
        <w:t xml:space="preserve"> in order</w:t>
      </w:r>
      <w:r>
        <w:t xml:space="preserve"> to rais</w:t>
      </w:r>
      <w:r w:rsidR="00E4558B">
        <w:t>e</w:t>
      </w:r>
      <w:r>
        <w:t xml:space="preserve"> awareness</w:t>
      </w:r>
      <w:r w:rsidR="00E4558B">
        <w:t xml:space="preserve"> </w:t>
      </w:r>
      <w:r w:rsidR="00D94045">
        <w:t xml:space="preserve">and </w:t>
      </w:r>
      <w:r w:rsidR="00E4558B">
        <w:t>encourage completion of the surveys</w:t>
      </w:r>
      <w:r>
        <w:t xml:space="preserve">; this included being on the agenda of existing </w:t>
      </w:r>
      <w:r w:rsidR="009D36B4">
        <w:t>employers’</w:t>
      </w:r>
      <w:r>
        <w:t xml:space="preserve"> groups known to the Gloucestershire LEP.  </w:t>
      </w:r>
      <w:r w:rsidR="00337C76">
        <w:t>Following the meeting, further conversations took place with the CCG’s Workplace Wellbeing Consultant</w:t>
      </w:r>
      <w:r w:rsidR="00875874">
        <w:t xml:space="preserve">, </w:t>
      </w:r>
      <w:r w:rsidR="00337C76">
        <w:t xml:space="preserve">the Healthy Workplaces Gloucestershire Workplace Wellbeing Lead, and the Deputy </w:t>
      </w:r>
      <w:r w:rsidR="00972340">
        <w:t xml:space="preserve">Chief Executive </w:t>
      </w:r>
      <w:r w:rsidR="00337C76">
        <w:t xml:space="preserve">of the Gloucestershire LEP.  </w:t>
      </w:r>
      <w:r w:rsidR="006D5151">
        <w:t>D</w:t>
      </w:r>
      <w:r w:rsidR="00337C76">
        <w:t>ue to confidentiality issues, a separate bespoke design process</w:t>
      </w:r>
      <w:r w:rsidR="00313D88">
        <w:t xml:space="preserve"> was</w:t>
      </w:r>
      <w:r w:rsidR="00337C76">
        <w:t xml:space="preserve"> undertaken to allow GCHQ employees to participate in the survey.  </w:t>
      </w:r>
      <w:r w:rsidR="00875874">
        <w:t xml:space="preserve">The surveys were sent directly to a wide range of individual organisations, larger employers.  They were also sent to a number of </w:t>
      </w:r>
      <w:proofErr w:type="gramStart"/>
      <w:r w:rsidR="00875874">
        <w:t>business</w:t>
      </w:r>
      <w:proofErr w:type="gramEnd"/>
      <w:r w:rsidR="00875874">
        <w:t xml:space="preserve"> networking organisations</w:t>
      </w:r>
      <w:r w:rsidR="00D94045">
        <w:t>,</w:t>
      </w:r>
      <w:r w:rsidR="00875874">
        <w:t xml:space="preserve"> </w:t>
      </w:r>
      <w:r w:rsidR="00D94045">
        <w:t xml:space="preserve">including Circle to Success and the Business and Innovation Magazine, </w:t>
      </w:r>
      <w:r w:rsidR="00875874">
        <w:t xml:space="preserve">asking them to promote and distribute the surveys on behalf of the </w:t>
      </w:r>
      <w:r w:rsidR="00222E2B">
        <w:t xml:space="preserve">Gloucestershire Volunteering Partnership </w:t>
      </w:r>
      <w:r w:rsidR="006D0D29">
        <w:t>Programme</w:t>
      </w:r>
      <w:r w:rsidR="00875874">
        <w:t xml:space="preserve">.  </w:t>
      </w:r>
    </w:p>
    <w:p w14:paraId="40238363" w14:textId="3711A4CC" w:rsidR="0083173B" w:rsidRDefault="0083173B" w:rsidP="0083173B">
      <w:pPr>
        <w:pStyle w:val="ListParagraph"/>
      </w:pPr>
    </w:p>
    <w:p w14:paraId="3AEBF995" w14:textId="09D289F2" w:rsidR="001D100F" w:rsidRDefault="001D100F" w:rsidP="0083173B">
      <w:pPr>
        <w:pStyle w:val="ListParagraph"/>
      </w:pPr>
    </w:p>
    <w:p w14:paraId="6D02C0F5" w14:textId="1DB1721D" w:rsidR="001D100F" w:rsidRDefault="001D100F" w:rsidP="0083173B">
      <w:pPr>
        <w:pStyle w:val="ListParagraph"/>
      </w:pPr>
    </w:p>
    <w:p w14:paraId="3B7386CC" w14:textId="5A0705CB" w:rsidR="001D100F" w:rsidRDefault="001D100F" w:rsidP="0083173B">
      <w:pPr>
        <w:pStyle w:val="ListParagraph"/>
      </w:pPr>
    </w:p>
    <w:p w14:paraId="5A7613BD" w14:textId="7EE00F13" w:rsidR="001D100F" w:rsidRDefault="001D100F" w:rsidP="0083173B">
      <w:pPr>
        <w:pStyle w:val="ListParagraph"/>
      </w:pPr>
    </w:p>
    <w:p w14:paraId="74AF4ECD" w14:textId="77777777" w:rsidR="001D100F" w:rsidRDefault="001D100F" w:rsidP="0083173B">
      <w:pPr>
        <w:pStyle w:val="ListParagraph"/>
      </w:pPr>
    </w:p>
    <w:p w14:paraId="2D7444B5" w14:textId="75A8688D" w:rsidR="0083173B" w:rsidRDefault="0083173B" w:rsidP="0083173B">
      <w:pPr>
        <w:pStyle w:val="ListParagraph"/>
        <w:numPr>
          <w:ilvl w:val="1"/>
          <w:numId w:val="8"/>
        </w:numPr>
      </w:pPr>
      <w:r w:rsidRPr="006B1F68">
        <w:lastRenderedPageBreak/>
        <w:t xml:space="preserve">Having gathered </w:t>
      </w:r>
      <w:r w:rsidR="00875874">
        <w:t xml:space="preserve">and analysed </w:t>
      </w:r>
      <w:r w:rsidRPr="006B1F68">
        <w:t>all th</w:t>
      </w:r>
      <w:r>
        <w:t>e</w:t>
      </w:r>
      <w:r w:rsidRPr="006B1F68">
        <w:t xml:space="preserve"> data</w:t>
      </w:r>
      <w:r w:rsidR="00875874">
        <w:t xml:space="preserve"> from the surveys</w:t>
      </w:r>
      <w:r w:rsidRPr="006B1F68">
        <w:t xml:space="preserve">, an engagement meeting </w:t>
      </w:r>
      <w:r>
        <w:t xml:space="preserve">was held </w:t>
      </w:r>
      <w:r w:rsidRPr="006B1F68">
        <w:t xml:space="preserve">with </w:t>
      </w:r>
      <w:r w:rsidR="00875874">
        <w:t xml:space="preserve">a number of the </w:t>
      </w:r>
      <w:r w:rsidR="0045258D">
        <w:t>partners who supported the initial process</w:t>
      </w:r>
      <w:r w:rsidRPr="006B1F68">
        <w:t xml:space="preserve"> to review the findings and develop an agreed set of draft recommendations.  All the draft recommendations from each of the six discovery area engagement meetings were then presented to the Working Group for consideration as a whole and formed into a final set of recommendations (as set out in </w:t>
      </w:r>
      <w:r w:rsidR="00D01871">
        <w:t xml:space="preserve">Appendix </w:t>
      </w:r>
      <w:r w:rsidR="00E60BB2">
        <w:t>7 of the</w:t>
      </w:r>
      <w:r w:rsidR="00F92AFC">
        <w:t xml:space="preserve"> </w:t>
      </w:r>
      <w:r w:rsidR="00864DE6">
        <w:t>‘</w:t>
      </w:r>
      <w:r w:rsidR="00F92AFC">
        <w:t>Final Discovery Report</w:t>
      </w:r>
      <w:r w:rsidR="00E60BB2">
        <w:t xml:space="preserve"> to EACI </w:t>
      </w:r>
      <w:r w:rsidR="003274E9">
        <w:t>Board – 6 July 21</w:t>
      </w:r>
      <w:r w:rsidR="00864DE6">
        <w:t>’</w:t>
      </w:r>
      <w:r w:rsidRPr="006B1F68">
        <w:t xml:space="preserve">).  </w:t>
      </w:r>
    </w:p>
    <w:p w14:paraId="08B2802D" w14:textId="77777777" w:rsidR="009679FF" w:rsidRDefault="009679FF" w:rsidP="00972340"/>
    <w:p w14:paraId="3834C7F2" w14:textId="58BFD126" w:rsidR="0083173B" w:rsidRDefault="0083173B" w:rsidP="0083173B">
      <w:pPr>
        <w:pStyle w:val="ListParagraph"/>
        <w:numPr>
          <w:ilvl w:val="1"/>
          <w:numId w:val="8"/>
        </w:numPr>
      </w:pPr>
      <w:r>
        <w:t xml:space="preserve">Before looking at key findings, it is vital to note the wider context within which </w:t>
      </w:r>
      <w:r w:rsidR="005C4821">
        <w:t>Employer Supported</w:t>
      </w:r>
      <w:r>
        <w:t xml:space="preserve"> </w:t>
      </w:r>
      <w:r w:rsidR="005C4821">
        <w:t>V</w:t>
      </w:r>
      <w:r>
        <w:t xml:space="preserve">olunteering </w:t>
      </w:r>
      <w:r w:rsidR="00860D17">
        <w:t xml:space="preserve">can </w:t>
      </w:r>
      <w:r>
        <w:t xml:space="preserve">take place.  </w:t>
      </w:r>
      <w:r w:rsidRPr="00DA425F">
        <w:t xml:space="preserve">Volunteering </w:t>
      </w:r>
      <w:r w:rsidR="00860D17">
        <w:t xml:space="preserve">generally </w:t>
      </w:r>
      <w:r w:rsidRPr="00DA425F">
        <w:t>can encompass everything from facilitating very informal civi</w:t>
      </w:r>
      <w:r w:rsidR="002947E7">
        <w:t>l</w:t>
      </w:r>
      <w:r w:rsidRPr="00DA425F">
        <w:t xml:space="preserve"> society through to more formal </w:t>
      </w:r>
      <w:r>
        <w:t xml:space="preserve">longer term </w:t>
      </w:r>
      <w:r w:rsidR="0026181E" w:rsidRPr="00DA425F">
        <w:t>traditionally recognised</w:t>
      </w:r>
      <w:r w:rsidRPr="00DA425F">
        <w:t xml:space="preserve"> volunteering</w:t>
      </w:r>
      <w:r>
        <w:t xml:space="preserve">.  </w:t>
      </w:r>
      <w:r w:rsidR="00860D17">
        <w:t xml:space="preserve">However, </w:t>
      </w:r>
      <w:r w:rsidR="00355798">
        <w:t>work-</w:t>
      </w:r>
      <w:r w:rsidR="00273229">
        <w:t>supported</w:t>
      </w:r>
      <w:r w:rsidR="00355798">
        <w:t xml:space="preserve"> volunteering is </w:t>
      </w:r>
      <w:r w:rsidR="00860D17">
        <w:t>more</w:t>
      </w:r>
      <w:r w:rsidR="00D94045">
        <w:t xml:space="preserve"> often</w:t>
      </w:r>
      <w:r w:rsidR="00860D17">
        <w:t xml:space="preserve"> focused on one-off team building exercises (for example, painting a village hall and fundraising for a nominated charity).  </w:t>
      </w:r>
      <w:r>
        <w:t xml:space="preserve">These terms have been fully defined in a local context and are set </w:t>
      </w:r>
      <w:r w:rsidRPr="007E6668">
        <w:t xml:space="preserve">out </w:t>
      </w:r>
      <w:r w:rsidRPr="00493365">
        <w:t xml:space="preserve">in </w:t>
      </w:r>
      <w:r w:rsidRPr="00D52447">
        <w:t>Appendix One below</w:t>
      </w:r>
      <w:r>
        <w:t xml:space="preserve">.  </w:t>
      </w:r>
      <w:r w:rsidR="009679FF">
        <w:t>It is vital to remember a</w:t>
      </w:r>
      <w:r w:rsidR="009C2173">
        <w:t>ny form of</w:t>
      </w:r>
      <w:r>
        <w:t xml:space="preserve"> volunteering need</w:t>
      </w:r>
      <w:r w:rsidR="009C2173">
        <w:t>s</w:t>
      </w:r>
      <w:r>
        <w:t xml:space="preserve"> to be adequately resourced: volunteering is not free</w:t>
      </w:r>
      <w:r w:rsidR="009679FF">
        <w:t xml:space="preserve"> and within the context of </w:t>
      </w:r>
      <w:r w:rsidR="00355798">
        <w:t>work-</w:t>
      </w:r>
      <w:r w:rsidR="00273229">
        <w:t>supported</w:t>
      </w:r>
      <w:r w:rsidR="00355798">
        <w:t xml:space="preserve"> volunteering</w:t>
      </w:r>
      <w:r>
        <w:t xml:space="preserve"> there are direct costs </w:t>
      </w:r>
      <w:r w:rsidR="006E33EA">
        <w:t>for the organisation</w:t>
      </w:r>
      <w:r w:rsidR="009679FF">
        <w:t xml:space="preserve"> </w:t>
      </w:r>
      <w:r>
        <w:t xml:space="preserve">associated with </w:t>
      </w:r>
      <w:r w:rsidR="006E33EA">
        <w:t xml:space="preserve">managing </w:t>
      </w:r>
      <w:r w:rsidR="00355798">
        <w:t>any related processes</w:t>
      </w:r>
      <w:r>
        <w:t xml:space="preserve">, as well as </w:t>
      </w:r>
      <w:r w:rsidR="00D94045">
        <w:t>significant</w:t>
      </w:r>
      <w:r w:rsidR="00125B47">
        <w:t xml:space="preserve"> </w:t>
      </w:r>
      <w:r>
        <w:t>indirect costs</w:t>
      </w:r>
      <w:r w:rsidR="006E33EA">
        <w:t xml:space="preserve"> </w:t>
      </w:r>
      <w:r w:rsidR="009679FF">
        <w:t>associated with</w:t>
      </w:r>
      <w:r w:rsidR="006E33EA">
        <w:t xml:space="preserve"> the time off taken by employees</w:t>
      </w:r>
      <w:r>
        <w:t xml:space="preserve">.  </w:t>
      </w:r>
    </w:p>
    <w:p w14:paraId="144462CA" w14:textId="77777777" w:rsidR="009679FF" w:rsidRPr="009C2173" w:rsidRDefault="009679FF" w:rsidP="009679FF"/>
    <w:p w14:paraId="5BE7708B" w14:textId="354369AC" w:rsidR="0083173B" w:rsidRDefault="0083173B" w:rsidP="0083173B">
      <w:pPr>
        <w:pStyle w:val="ListParagraph"/>
        <w:numPr>
          <w:ilvl w:val="0"/>
          <w:numId w:val="7"/>
        </w:numPr>
        <w:rPr>
          <w:b/>
          <w:bCs/>
          <w:color w:val="0070C0"/>
          <w:sz w:val="28"/>
          <w:szCs w:val="28"/>
        </w:rPr>
      </w:pPr>
      <w:r w:rsidRPr="00EA3CA1">
        <w:rPr>
          <w:b/>
          <w:bCs/>
          <w:color w:val="0070C0"/>
          <w:sz w:val="28"/>
          <w:szCs w:val="28"/>
        </w:rPr>
        <w:t>Key Findings</w:t>
      </w:r>
    </w:p>
    <w:p w14:paraId="340EE640" w14:textId="5B0D1F32" w:rsidR="00FF4E4A" w:rsidRDefault="00FF4E4A" w:rsidP="00FF4E4A">
      <w:pPr>
        <w:rPr>
          <w:color w:val="0070C0"/>
        </w:rPr>
      </w:pPr>
    </w:p>
    <w:p w14:paraId="4DEB431D" w14:textId="6C1027C0" w:rsidR="000148B6" w:rsidRDefault="00396C0C" w:rsidP="00B41435">
      <w:pPr>
        <w:ind w:left="720" w:hanging="720"/>
      </w:pPr>
      <w:r w:rsidRPr="00396C0C">
        <w:t>2.1</w:t>
      </w:r>
      <w:r w:rsidRPr="00396C0C">
        <w:tab/>
      </w:r>
      <w:r w:rsidR="00B41435">
        <w:t>Despite a comprehensive and far-reaching communications and engagement approach support</w:t>
      </w:r>
      <w:r w:rsidR="00500C28">
        <w:t>ed</w:t>
      </w:r>
      <w:r w:rsidR="00B41435">
        <w:t xml:space="preserve"> </w:t>
      </w:r>
      <w:r w:rsidR="00500C28">
        <w:t>by</w:t>
      </w:r>
      <w:r w:rsidR="00B41435">
        <w:t xml:space="preserve"> many individuals and organisations, there were not as many responses</w:t>
      </w:r>
      <w:r w:rsidR="002364A1">
        <w:t xml:space="preserve"> to the surveys</w:t>
      </w:r>
      <w:r w:rsidR="00B41435">
        <w:t xml:space="preserve"> as had been hoped.  However, it is expected this may have been a result of, at least in part, a timing issue i.e. that the survey need</w:t>
      </w:r>
      <w:r w:rsidR="008D462E">
        <w:t>ed</w:t>
      </w:r>
      <w:r w:rsidR="00B41435">
        <w:t xml:space="preserve"> to be released in the period including Christmas and New Year in order to meet project deadlines; a feeling at the time of general survey fatigue in that a good number were being circulated related to Covid-19; and finally</w:t>
      </w:r>
      <w:r w:rsidR="008D462E">
        <w:t>,</w:t>
      </w:r>
      <w:r w:rsidR="00B41435">
        <w:t xml:space="preserve"> recognising the extreme pressure many businesses </w:t>
      </w:r>
      <w:r w:rsidR="00500C28">
        <w:t>were</w:t>
      </w:r>
      <w:r w:rsidR="00B41435">
        <w:t xml:space="preserve"> under due to the impact of the pandemic.  Of course, it is possible the </w:t>
      </w:r>
      <w:r w:rsidR="00500C28">
        <w:t>limited number of</w:t>
      </w:r>
      <w:r w:rsidR="00B41435">
        <w:t xml:space="preserve"> responses may have been related to lack of interest in the subject.  </w:t>
      </w:r>
    </w:p>
    <w:p w14:paraId="5C0B75FB" w14:textId="77777777" w:rsidR="000148B6" w:rsidRDefault="000148B6" w:rsidP="00B41435">
      <w:pPr>
        <w:ind w:left="720" w:hanging="720"/>
      </w:pPr>
    </w:p>
    <w:p w14:paraId="5315A3B0" w14:textId="14B50252" w:rsidR="00D52447" w:rsidRDefault="000148B6" w:rsidP="00D52447">
      <w:pPr>
        <w:ind w:left="720" w:hanging="720"/>
      </w:pPr>
      <w:r>
        <w:t>2.2</w:t>
      </w:r>
      <w:r>
        <w:tab/>
      </w:r>
      <w:r w:rsidR="00B41435">
        <w:t xml:space="preserve">Nevertheless, there were 36 </w:t>
      </w:r>
      <w:r w:rsidR="004822C0">
        <w:t xml:space="preserve">individual </w:t>
      </w:r>
      <w:r w:rsidR="006E0355">
        <w:t>responses to</w:t>
      </w:r>
      <w:r w:rsidR="00045F24">
        <w:t xml:space="preserve"> the </w:t>
      </w:r>
      <w:proofErr w:type="gramStart"/>
      <w:r w:rsidR="00B41435">
        <w:t>employers</w:t>
      </w:r>
      <w:proofErr w:type="gramEnd"/>
      <w:r w:rsidR="00B41435">
        <w:t xml:space="preserve"> survey and 66 </w:t>
      </w:r>
      <w:r w:rsidR="00FF15E1">
        <w:t xml:space="preserve">to the </w:t>
      </w:r>
      <w:r w:rsidR="00B41435">
        <w:t>employee</w:t>
      </w:r>
      <w:r w:rsidR="00FF15E1">
        <w:t xml:space="preserve"> survey</w:t>
      </w:r>
      <w:r w:rsidR="00500C28">
        <w:t xml:space="preserve">; </w:t>
      </w:r>
      <w:r w:rsidR="004822C0">
        <w:t xml:space="preserve">an </w:t>
      </w:r>
      <w:r w:rsidR="008D462E">
        <w:t>adequate</w:t>
      </w:r>
      <w:r w:rsidR="00B41435">
        <w:t xml:space="preserve"> number from which to draw some good conclusions.  </w:t>
      </w:r>
      <w:r w:rsidR="001F7E85">
        <w:t xml:space="preserve">However, it should be noted that only 31% of employers who </w:t>
      </w:r>
      <w:r w:rsidR="00500C28">
        <w:t xml:space="preserve">completing the survey </w:t>
      </w:r>
      <w:r w:rsidR="001F7E85">
        <w:t>had employees who</w:t>
      </w:r>
      <w:r w:rsidR="00500C28">
        <w:t xml:space="preserve"> also</w:t>
      </w:r>
      <w:r w:rsidR="001F7E85">
        <w:t xml:space="preserve"> responded; conversely there were also 11% of employees who responded whose employer did not return a survey.  </w:t>
      </w:r>
      <w:r w:rsidR="00E6240C">
        <w:t>This is</w:t>
      </w:r>
      <w:r w:rsidR="008D462E">
        <w:t xml:space="preserve"> </w:t>
      </w:r>
      <w:r w:rsidR="00E6240C">
        <w:t>note</w:t>
      </w:r>
      <w:r w:rsidR="008D462E">
        <w:t>worthy</w:t>
      </w:r>
      <w:r w:rsidR="00E6240C">
        <w:t xml:space="preserve"> because </w:t>
      </w:r>
      <w:r w:rsidR="00500C28">
        <w:t>it</w:t>
      </w:r>
      <w:r w:rsidR="00E6240C">
        <w:t xml:space="preserve"> limits the ability to </w:t>
      </w:r>
      <w:r w:rsidR="00692841">
        <w:t xml:space="preserve">meet one of the goals of the surveys </w:t>
      </w:r>
      <w:proofErr w:type="gramStart"/>
      <w:r w:rsidR="00692841">
        <w:t>i.e.</w:t>
      </w:r>
      <w:proofErr w:type="gramEnd"/>
      <w:r w:rsidR="00692841">
        <w:t xml:space="preserve"> to fully </w:t>
      </w:r>
      <w:r w:rsidR="00E6240C">
        <w:t>contrast the employers and employees</w:t>
      </w:r>
      <w:r w:rsidR="002D7418">
        <w:t>’</w:t>
      </w:r>
      <w:r w:rsidR="00E6240C">
        <w:t xml:space="preserve"> perspectives</w:t>
      </w:r>
      <w:r w:rsidR="00692841">
        <w:t xml:space="preserve"> of work-supported volunteering</w:t>
      </w:r>
      <w:r w:rsidR="00E6240C">
        <w:t xml:space="preserve">.  </w:t>
      </w:r>
    </w:p>
    <w:p w14:paraId="207E8E13" w14:textId="09AAF53F" w:rsidR="00D52447" w:rsidRDefault="00D52447" w:rsidP="00B41435"/>
    <w:p w14:paraId="7E8F1BC5" w14:textId="53294303" w:rsidR="00993961" w:rsidRDefault="00993961" w:rsidP="00B41435"/>
    <w:p w14:paraId="70FC9A09" w14:textId="25AE4435" w:rsidR="00993961" w:rsidRDefault="00993961" w:rsidP="00B41435"/>
    <w:p w14:paraId="297B5F53" w14:textId="7D04C439" w:rsidR="00993961" w:rsidRDefault="00993961" w:rsidP="00B41435"/>
    <w:p w14:paraId="3AE8AD14" w14:textId="77777777" w:rsidR="00993961" w:rsidRDefault="00993961" w:rsidP="00B41435"/>
    <w:p w14:paraId="0BC11BA6" w14:textId="003586BC" w:rsidR="00B41435" w:rsidRDefault="000912FE" w:rsidP="00B41435">
      <w:pPr>
        <w:rPr>
          <w:b/>
          <w:bCs/>
          <w:i/>
          <w:iCs/>
        </w:rPr>
      </w:pPr>
      <w:r w:rsidRPr="005F339F">
        <w:lastRenderedPageBreak/>
        <w:t>2.</w:t>
      </w:r>
      <w:r w:rsidR="000148B6">
        <w:t>3</w:t>
      </w:r>
      <w:r w:rsidRPr="005F339F">
        <w:tab/>
      </w:r>
      <w:r w:rsidR="00692841">
        <w:rPr>
          <w:b/>
          <w:bCs/>
          <w:i/>
          <w:iCs/>
        </w:rPr>
        <w:t>Overview of Survey Respondents</w:t>
      </w:r>
    </w:p>
    <w:p w14:paraId="2AA87D21" w14:textId="77777777" w:rsidR="00874094" w:rsidRPr="005F339F" w:rsidRDefault="00874094" w:rsidP="00B41435">
      <w:pPr>
        <w:rPr>
          <w:b/>
          <w:bCs/>
          <w:i/>
          <w:iCs/>
        </w:rPr>
      </w:pPr>
    </w:p>
    <w:p w14:paraId="4D9C7244" w14:textId="49EE4B43" w:rsidR="00874094" w:rsidRDefault="0059122E" w:rsidP="00874094">
      <w:r w:rsidRPr="00D52447">
        <w:t>2.3.1.</w:t>
      </w:r>
      <w:r w:rsidR="00874094">
        <w:rPr>
          <w:b/>
          <w:bCs/>
        </w:rPr>
        <w:tab/>
      </w:r>
      <w:r w:rsidR="00B41435" w:rsidRPr="005F339F">
        <w:rPr>
          <w:b/>
          <w:bCs/>
        </w:rPr>
        <w:t>EMPLOYERS</w:t>
      </w:r>
      <w:r w:rsidR="000912FE" w:rsidRPr="005F339F">
        <w:rPr>
          <w:b/>
          <w:bCs/>
        </w:rPr>
        <w:t>:</w:t>
      </w:r>
      <w:r w:rsidR="008D462E" w:rsidRPr="005F339F">
        <w:rPr>
          <w:b/>
          <w:bCs/>
        </w:rPr>
        <w:t xml:space="preserve"> </w:t>
      </w:r>
      <w:r w:rsidR="00B41435" w:rsidRPr="005F339F">
        <w:t xml:space="preserve">Of the 36 employers who responded to the survey, 22 </w:t>
      </w:r>
      <w:r w:rsidR="000912FE" w:rsidRPr="005F339F">
        <w:t>were</w:t>
      </w:r>
      <w:r w:rsidR="00F016EF" w:rsidRPr="005F339F">
        <w:t xml:space="preserve"> from</w:t>
      </w:r>
      <w:r w:rsidR="000912FE" w:rsidRPr="005F339F">
        <w:t xml:space="preserve"> </w:t>
      </w:r>
    </w:p>
    <w:p w14:paraId="31A2FA0B" w14:textId="3F725BD7" w:rsidR="00B41435" w:rsidRPr="00D52447" w:rsidRDefault="00B41435" w:rsidP="00874094">
      <w:pPr>
        <w:ind w:left="720"/>
      </w:pPr>
      <w:r w:rsidRPr="005F339F">
        <w:t>public</w:t>
      </w:r>
      <w:r w:rsidR="000912FE" w:rsidRPr="005F339F">
        <w:t xml:space="preserve"> sector organisations (including education and GCHQ) along with 4</w:t>
      </w:r>
      <w:r w:rsidRPr="005F339F">
        <w:t xml:space="preserve"> private</w:t>
      </w:r>
      <w:r w:rsidR="00D56BF9">
        <w:t xml:space="preserve"> sector organisations</w:t>
      </w:r>
      <w:r w:rsidRPr="005F339F">
        <w:t xml:space="preserve"> and 10</w:t>
      </w:r>
      <w:r w:rsidR="000912FE" w:rsidRPr="005F339F">
        <w:t xml:space="preserve"> V</w:t>
      </w:r>
      <w:r w:rsidR="00972340">
        <w:t xml:space="preserve">oluntary, </w:t>
      </w:r>
      <w:r w:rsidR="000912FE" w:rsidRPr="005F339F">
        <w:t>C</w:t>
      </w:r>
      <w:r w:rsidR="00972340">
        <w:t xml:space="preserve">ommunity and </w:t>
      </w:r>
      <w:r w:rsidR="000912FE" w:rsidRPr="005F339F">
        <w:t>S</w:t>
      </w:r>
      <w:r w:rsidR="00972340">
        <w:t xml:space="preserve">ocial </w:t>
      </w:r>
      <w:r w:rsidR="000912FE" w:rsidRPr="005F339F">
        <w:t>E</w:t>
      </w:r>
      <w:r w:rsidR="00972340">
        <w:t>nterprise (VCSE)</w:t>
      </w:r>
      <w:r w:rsidRPr="005F339F">
        <w:t xml:space="preserve"> sector </w:t>
      </w:r>
      <w:r w:rsidR="000E4F7D" w:rsidRPr="005F339F">
        <w:t>organisations; the</w:t>
      </w:r>
      <w:r w:rsidR="000912FE" w:rsidRPr="005F339F">
        <w:t xml:space="preserve"> majority were Gloucestershire-focused organisations, with two national and four international organisations.</w:t>
      </w:r>
      <w:r w:rsidRPr="005F339F">
        <w:t xml:space="preserve"> </w:t>
      </w:r>
      <w:r w:rsidR="000912FE" w:rsidRPr="005F339F">
        <w:t xml:space="preserve"> </w:t>
      </w:r>
      <w:r w:rsidRPr="005F339F">
        <w:t>These organisations vary in size from less than 10 to over 500 employers</w:t>
      </w:r>
      <w:r w:rsidR="00692841">
        <w:t>,</w:t>
      </w:r>
      <w:r w:rsidRPr="005F339F">
        <w:t xml:space="preserve"> with an equal spread of responses </w:t>
      </w:r>
      <w:r w:rsidR="000E4F7D">
        <w:t xml:space="preserve">in each </w:t>
      </w:r>
      <w:r w:rsidR="003D7EBB">
        <w:t>category</w:t>
      </w:r>
      <w:r w:rsidRPr="005F339F">
        <w:t>.  The surveys were completed by a range of people with varying job roles, of these four people were volunteering lead managers</w:t>
      </w:r>
      <w:r w:rsidR="008D462E" w:rsidRPr="005F339F">
        <w:t xml:space="preserve">.  </w:t>
      </w:r>
      <w:r w:rsidRPr="005F339F">
        <w:t>16 out of the 36 employers have formal ESVs</w:t>
      </w:r>
      <w:r w:rsidR="008D462E" w:rsidRPr="005F339F">
        <w:t xml:space="preserve">, </w:t>
      </w:r>
      <w:r w:rsidRPr="005F339F">
        <w:t>with another two who ha</w:t>
      </w:r>
      <w:r w:rsidR="008D462E" w:rsidRPr="005F339F">
        <w:t>ve</w:t>
      </w:r>
      <w:r w:rsidRPr="005F339F">
        <w:t xml:space="preserve"> informal arrangements in place</w:t>
      </w:r>
      <w:r w:rsidR="00F016EF" w:rsidRPr="005F339F">
        <w:t xml:space="preserve"> to support staff participating in work-</w:t>
      </w:r>
      <w:r w:rsidR="00273229" w:rsidRPr="005F339F">
        <w:t>supporte</w:t>
      </w:r>
      <w:r w:rsidR="00F016EF" w:rsidRPr="005F339F">
        <w:t xml:space="preserve">d volunteering.  </w:t>
      </w:r>
    </w:p>
    <w:p w14:paraId="60D95D00" w14:textId="77777777" w:rsidR="008D462E" w:rsidRPr="005F339F" w:rsidRDefault="008D462E" w:rsidP="005D4636">
      <w:pPr>
        <w:rPr>
          <w:i/>
          <w:iCs/>
        </w:rPr>
      </w:pPr>
    </w:p>
    <w:p w14:paraId="2C79C389" w14:textId="78925E0B" w:rsidR="00C452E5" w:rsidRDefault="00874094" w:rsidP="00C452E5">
      <w:r w:rsidRPr="00D52447">
        <w:t>2.3.2</w:t>
      </w:r>
      <w:r w:rsidR="00206636">
        <w:rPr>
          <w:b/>
          <w:bCs/>
        </w:rPr>
        <w:tab/>
      </w:r>
      <w:r w:rsidR="000912FE" w:rsidRPr="00862AA4">
        <w:rPr>
          <w:b/>
          <w:bCs/>
        </w:rPr>
        <w:t>EMPLOYEES:</w:t>
      </w:r>
      <w:r w:rsidR="008D462E" w:rsidRPr="00862AA4">
        <w:rPr>
          <w:b/>
          <w:bCs/>
        </w:rPr>
        <w:t xml:space="preserve"> </w:t>
      </w:r>
      <w:r w:rsidR="000912FE" w:rsidRPr="005F339F">
        <w:t>There were a total of 66 employee responses</w:t>
      </w:r>
      <w:r w:rsidR="008D462E" w:rsidRPr="005F339F">
        <w:t xml:space="preserve"> </w:t>
      </w:r>
      <w:r w:rsidR="004D7E82">
        <w:t xml:space="preserve">from individuals </w:t>
      </w:r>
      <w:r w:rsidR="000912FE" w:rsidRPr="005F339F">
        <w:t>work</w:t>
      </w:r>
      <w:r w:rsidR="008D462E" w:rsidRPr="005F339F">
        <w:t>ing</w:t>
      </w:r>
    </w:p>
    <w:p w14:paraId="3747AAE5" w14:textId="2E0C32B2" w:rsidR="00256A3F" w:rsidRDefault="000912FE" w:rsidP="00C452E5">
      <w:pPr>
        <w:ind w:left="720"/>
      </w:pPr>
      <w:r w:rsidRPr="005F339F">
        <w:t xml:space="preserve">for 19 different public </w:t>
      </w:r>
      <w:r w:rsidR="008D462E" w:rsidRPr="005F339F">
        <w:t xml:space="preserve">sector organisations </w:t>
      </w:r>
      <w:r w:rsidRPr="005F339F">
        <w:t xml:space="preserve">(including education and GCHQ), </w:t>
      </w:r>
      <w:r w:rsidR="008D462E" w:rsidRPr="005F339F">
        <w:t xml:space="preserve">as well as </w:t>
      </w:r>
      <w:r w:rsidRPr="005F339F">
        <w:t xml:space="preserve">private and VCSE </w:t>
      </w:r>
      <w:r w:rsidR="008D462E" w:rsidRPr="005F339F">
        <w:t xml:space="preserve">sector </w:t>
      </w:r>
      <w:r w:rsidRPr="005F339F">
        <w:t xml:space="preserve">organisations; the majority </w:t>
      </w:r>
      <w:r w:rsidR="008D462E" w:rsidRPr="005F339F">
        <w:t>a</w:t>
      </w:r>
      <w:r w:rsidRPr="005F339F">
        <w:t xml:space="preserve">re Gloucestershire-focused organisations, with 22 national and two international organisations. </w:t>
      </w:r>
      <w:r w:rsidR="004D7E82">
        <w:t xml:space="preserve"> </w:t>
      </w:r>
      <w:r w:rsidRPr="005F339F">
        <w:t>80% of responses were from females, with 85% of the total respondents aged over 31; 68% worked full-time.</w:t>
      </w:r>
      <w:r w:rsidR="008D462E" w:rsidRPr="005F339F">
        <w:t xml:space="preserve"> </w:t>
      </w:r>
      <w:r w:rsidR="00F729CC">
        <w:t xml:space="preserve"> </w:t>
      </w:r>
      <w:r w:rsidR="000051F9">
        <w:t xml:space="preserve">It is important to understand whether the disproportionate gender breakdown of respondents is an accurate reflection </w:t>
      </w:r>
      <w:r w:rsidR="000051F9" w:rsidRPr="004D3337">
        <w:t>of</w:t>
      </w:r>
      <w:r w:rsidR="000051F9" w:rsidRPr="00440EA9">
        <w:t xml:space="preserve"> </w:t>
      </w:r>
      <w:r w:rsidR="000051F9" w:rsidRPr="00F92F18">
        <w:t xml:space="preserve">significantly </w:t>
      </w:r>
      <w:r w:rsidR="009C4E52" w:rsidRPr="00F92F18">
        <w:t>fewer</w:t>
      </w:r>
      <w:r w:rsidR="000051F9" w:rsidRPr="00F92F18">
        <w:t xml:space="preserve"> male volunteers </w:t>
      </w:r>
      <w:r w:rsidR="00C05988">
        <w:t>participating</w:t>
      </w:r>
      <w:r w:rsidR="00C20D02">
        <w:t xml:space="preserve"> in</w:t>
      </w:r>
      <w:r w:rsidR="000051F9" w:rsidRPr="00F92F18">
        <w:t xml:space="preserve"> work-supported </w:t>
      </w:r>
      <w:r w:rsidR="00C20D02">
        <w:t>volunteering</w:t>
      </w:r>
      <w:r w:rsidR="000051F9" w:rsidRPr="00F92F18">
        <w:t xml:space="preserve"> and if </w:t>
      </w:r>
      <w:proofErr w:type="gramStart"/>
      <w:r w:rsidR="000051F9" w:rsidRPr="00F92F18">
        <w:t>so</w:t>
      </w:r>
      <w:proofErr w:type="gramEnd"/>
      <w:r w:rsidR="000051F9" w:rsidRPr="00F92F18">
        <w:t xml:space="preserve"> devise an approach to address this</w:t>
      </w:r>
      <w:r w:rsidR="009C4E52">
        <w:t xml:space="preserve">. </w:t>
      </w:r>
      <w:r w:rsidR="00967888">
        <w:t xml:space="preserve"> </w:t>
      </w:r>
      <w:r w:rsidR="00F729CC">
        <w:t>T</w:t>
      </w:r>
      <w:r w:rsidR="004D7E82" w:rsidRPr="004D7E82">
        <w:t xml:space="preserve">he 66 respondents </w:t>
      </w:r>
      <w:r w:rsidR="00F729CC">
        <w:t>were</w:t>
      </w:r>
      <w:r w:rsidR="00831D54">
        <w:t xml:space="preserve"> also</w:t>
      </w:r>
      <w:r w:rsidR="00967888">
        <w:t xml:space="preserve"> </w:t>
      </w:r>
      <w:r w:rsidR="004D7E82" w:rsidRPr="004D7E82">
        <w:t>asked whether they regularly volunteered in their own time</w:t>
      </w:r>
      <w:r w:rsidR="00F729CC">
        <w:t xml:space="preserve"> with </w:t>
      </w:r>
      <w:r w:rsidR="004D7E82" w:rsidRPr="004D7E82">
        <w:t>53% s</w:t>
      </w:r>
      <w:r w:rsidR="00F729CC">
        <w:t>aying</w:t>
      </w:r>
      <w:r w:rsidR="004D7E82" w:rsidRPr="004D7E82">
        <w:t xml:space="preserve"> yes</w:t>
      </w:r>
      <w:r w:rsidR="00F729CC">
        <w:t>.</w:t>
      </w:r>
      <w:r w:rsidR="008D462E" w:rsidRPr="005F339F">
        <w:t xml:space="preserve"> </w:t>
      </w:r>
      <w:r w:rsidR="004D3337" w:rsidRPr="00F92F18">
        <w:t xml:space="preserve"> </w:t>
      </w:r>
    </w:p>
    <w:p w14:paraId="70D8E46E" w14:textId="77777777" w:rsidR="00F729CC" w:rsidRDefault="00F729CC" w:rsidP="00F92F18"/>
    <w:p w14:paraId="384B9FF4" w14:textId="6907C4BC" w:rsidR="00D50B6D" w:rsidRDefault="00F679A1" w:rsidP="00D50B6D">
      <w:pPr>
        <w:ind w:left="720"/>
      </w:pPr>
      <w:r>
        <w:t xml:space="preserve">When considering their work-supported volunteering arrangements, </w:t>
      </w:r>
      <w:r w:rsidR="000912FE" w:rsidRPr="005F339F">
        <w:t xml:space="preserve">42% of respondents stated they believed their organisation had a formal ESV scheme, with a further 11% saying they have informal arrangements in place. </w:t>
      </w:r>
      <w:r w:rsidR="008D462E" w:rsidRPr="005F339F">
        <w:t xml:space="preserve"> </w:t>
      </w:r>
      <w:r w:rsidR="000912FE" w:rsidRPr="005F339F">
        <w:t xml:space="preserve">The remaining 47% either thought their employer did not have an ESV scheme or they </w:t>
      </w:r>
      <w:r w:rsidR="00761BD6" w:rsidRPr="005F339F">
        <w:t>did not</w:t>
      </w:r>
      <w:r w:rsidR="000912FE" w:rsidRPr="005F339F">
        <w:t xml:space="preserve"> know</w:t>
      </w:r>
      <w:r w:rsidR="009C0C1A">
        <w:t xml:space="preserve"> if they did</w:t>
      </w:r>
      <w:r w:rsidR="000912FE" w:rsidRPr="005F339F">
        <w:t xml:space="preserve">.  It was notable that employees from each organisation </w:t>
      </w:r>
      <w:r w:rsidR="00761BD6" w:rsidRPr="005F339F">
        <w:t>did not</w:t>
      </w:r>
      <w:r w:rsidR="000912FE" w:rsidRPr="005F339F">
        <w:t xml:space="preserve"> always have the same understanding of their organisations’ work-</w:t>
      </w:r>
      <w:r w:rsidR="00273229" w:rsidRPr="005F339F">
        <w:t>supporte</w:t>
      </w:r>
      <w:r w:rsidR="000912FE" w:rsidRPr="005F339F">
        <w:t xml:space="preserve">d volunteering arrangements, </w:t>
      </w:r>
      <w:proofErr w:type="gramStart"/>
      <w:r w:rsidR="000912FE" w:rsidRPr="005F339F">
        <w:t>i.e.</w:t>
      </w:r>
      <w:proofErr w:type="gramEnd"/>
      <w:r w:rsidR="000912FE" w:rsidRPr="005F339F">
        <w:t xml:space="preserve"> they gave different answers to the same question where there should have been a </w:t>
      </w:r>
      <w:r w:rsidR="00273229" w:rsidRPr="005F339F">
        <w:t>single</w:t>
      </w:r>
      <w:r w:rsidR="000912FE" w:rsidRPr="005F339F">
        <w:t xml:space="preserve"> answer.</w:t>
      </w:r>
      <w:r w:rsidR="00273229" w:rsidRPr="005F339F">
        <w:t xml:space="preserve">  From this, it is possible to conclude even where formal ESV schemes are in place they are not always communicated clearly enough to </w:t>
      </w:r>
      <w:proofErr w:type="gramStart"/>
      <w:r w:rsidR="00273229" w:rsidRPr="005F339F">
        <w:t>employees</w:t>
      </w:r>
      <w:proofErr w:type="gramEnd"/>
      <w:r w:rsidR="00402F6F">
        <w:t xml:space="preserve"> and this is lack of awareness should be addressed</w:t>
      </w:r>
      <w:r w:rsidR="000A325D">
        <w:t xml:space="preserve"> if the schemes are to be utilised more effectively</w:t>
      </w:r>
      <w:r w:rsidR="00402F6F">
        <w:t xml:space="preserve">.  </w:t>
      </w:r>
    </w:p>
    <w:p w14:paraId="787531AA" w14:textId="77777777" w:rsidR="00D50B6D" w:rsidRDefault="00D50B6D" w:rsidP="00D50B6D">
      <w:pPr>
        <w:ind w:left="720"/>
      </w:pPr>
    </w:p>
    <w:p w14:paraId="00280C1B" w14:textId="01AF5F9A" w:rsidR="005A0222" w:rsidRDefault="00F64BA3" w:rsidP="003E402C">
      <w:r>
        <w:t>2.3.3</w:t>
      </w:r>
      <w:r w:rsidR="00427E76">
        <w:tab/>
      </w:r>
      <w:r w:rsidR="00C42033">
        <w:t>Reviewing both surveys</w:t>
      </w:r>
      <w:r>
        <w:t xml:space="preserve"> </w:t>
      </w:r>
      <w:r w:rsidR="007C339E">
        <w:t>i</w:t>
      </w:r>
      <w:r w:rsidR="00D50B6D">
        <w:t xml:space="preserve">t </w:t>
      </w:r>
      <w:proofErr w:type="gramStart"/>
      <w:r w:rsidR="00D50B6D">
        <w:t xml:space="preserve">can </w:t>
      </w:r>
      <w:r w:rsidR="00095064">
        <w:t xml:space="preserve"> </w:t>
      </w:r>
      <w:r w:rsidR="00D50B6D">
        <w:t>be</w:t>
      </w:r>
      <w:proofErr w:type="gramEnd"/>
      <w:r w:rsidR="00D50B6D">
        <w:t xml:space="preserve"> concluded that having a larger number of </w:t>
      </w:r>
    </w:p>
    <w:p w14:paraId="327D6B47" w14:textId="77777777" w:rsidR="00D52447" w:rsidRDefault="00D50B6D" w:rsidP="005A0222">
      <w:pPr>
        <w:ind w:left="720"/>
      </w:pPr>
      <w:r>
        <w:t>responses would have been</w:t>
      </w:r>
      <w:r w:rsidR="00322D0E">
        <w:t xml:space="preserve"> </w:t>
      </w:r>
      <w:r>
        <w:t>advantageous</w:t>
      </w:r>
      <w:r w:rsidR="00095064">
        <w:t>, particularly from private sector organisations and their employees</w:t>
      </w:r>
      <w:r w:rsidR="00DC6EC6">
        <w:t xml:space="preserve">.  </w:t>
      </w:r>
      <w:r w:rsidR="00A07E90">
        <w:t>Furthermore, i</w:t>
      </w:r>
      <w:r w:rsidR="00DC6EC6">
        <w:t xml:space="preserve">t would be interesting to explore whether the lack responses from men </w:t>
      </w:r>
      <w:r w:rsidR="00D67AFD" w:rsidRPr="00D52447">
        <w:t xml:space="preserve">(only 20% of </w:t>
      </w:r>
      <w:r w:rsidR="000A6BEB" w:rsidRPr="00D52447">
        <w:t xml:space="preserve">survey </w:t>
      </w:r>
      <w:r w:rsidR="00D67AFD" w:rsidRPr="00D52447">
        <w:t>respondents)</w:t>
      </w:r>
      <w:r w:rsidR="00D67AFD">
        <w:t xml:space="preserve"> </w:t>
      </w:r>
      <w:r w:rsidR="00DC6EC6">
        <w:t xml:space="preserve">was </w:t>
      </w:r>
      <w:r w:rsidR="002445BA">
        <w:t xml:space="preserve">an accurate </w:t>
      </w:r>
      <w:r w:rsidR="00DC6EC6">
        <w:t>reflecti</w:t>
      </w:r>
      <w:r w:rsidR="002445BA">
        <w:t>on</w:t>
      </w:r>
      <w:r w:rsidR="00DC6EC6">
        <w:t xml:space="preserve"> </w:t>
      </w:r>
      <w:r w:rsidR="00FE78B1">
        <w:t xml:space="preserve">of </w:t>
      </w:r>
      <w:r w:rsidR="00DC6EC6">
        <w:t xml:space="preserve">the </w:t>
      </w:r>
      <w:r w:rsidR="007F0283">
        <w:t xml:space="preserve">gender </w:t>
      </w:r>
      <w:r w:rsidR="00DC6EC6">
        <w:t xml:space="preserve">split of people </w:t>
      </w:r>
      <w:r w:rsidR="00A07E90">
        <w:t xml:space="preserve">actually </w:t>
      </w:r>
      <w:r w:rsidR="00DC6EC6">
        <w:t xml:space="preserve">participating in work-supported volunteering.  If </w:t>
      </w:r>
      <w:r w:rsidR="00F97588">
        <w:t>so</w:t>
      </w:r>
      <w:r w:rsidR="00DC6EC6">
        <w:t xml:space="preserve">, then it is proposed greater effort would need to be made to attract more men into work-supported volunteering. </w:t>
      </w:r>
    </w:p>
    <w:p w14:paraId="529DA8A1" w14:textId="2501A351" w:rsidR="004D7E82" w:rsidRDefault="00DC6EC6" w:rsidP="005A0222">
      <w:pPr>
        <w:ind w:left="720"/>
      </w:pPr>
      <w:r>
        <w:t xml:space="preserve"> </w:t>
      </w:r>
    </w:p>
    <w:p w14:paraId="4AE32D4C" w14:textId="084D9268" w:rsidR="00967888" w:rsidRDefault="00967888" w:rsidP="005A0222">
      <w:pPr>
        <w:ind w:left="720"/>
      </w:pPr>
    </w:p>
    <w:p w14:paraId="22F6526F" w14:textId="5EC53E12" w:rsidR="00967888" w:rsidRDefault="00967888" w:rsidP="005A0222">
      <w:pPr>
        <w:ind w:left="720"/>
      </w:pPr>
    </w:p>
    <w:p w14:paraId="4FEB18E5" w14:textId="77777777" w:rsidR="00967888" w:rsidRPr="005A0222" w:rsidRDefault="00967888" w:rsidP="005A0222">
      <w:pPr>
        <w:ind w:left="720"/>
      </w:pPr>
    </w:p>
    <w:p w14:paraId="63727B0F" w14:textId="78B7B5D5" w:rsidR="000912FE" w:rsidRPr="005F339F" w:rsidRDefault="00273229" w:rsidP="00273229">
      <w:pPr>
        <w:rPr>
          <w:b/>
          <w:bCs/>
          <w:i/>
          <w:iCs/>
        </w:rPr>
      </w:pPr>
      <w:r w:rsidRPr="005F339F">
        <w:lastRenderedPageBreak/>
        <w:t>2.</w:t>
      </w:r>
      <w:r w:rsidR="000148B6">
        <w:t>4</w:t>
      </w:r>
      <w:r w:rsidRPr="005F339F">
        <w:tab/>
      </w:r>
      <w:r w:rsidRPr="005F339F">
        <w:rPr>
          <w:b/>
          <w:bCs/>
          <w:i/>
          <w:iCs/>
        </w:rPr>
        <w:t>Volunteering During the Pandemic</w:t>
      </w:r>
    </w:p>
    <w:p w14:paraId="4C8D9B88" w14:textId="2D8B419D" w:rsidR="00273229" w:rsidRPr="005F339F" w:rsidRDefault="00A12F94" w:rsidP="00A12F94">
      <w:pPr>
        <w:ind w:left="720"/>
      </w:pPr>
      <w:r>
        <w:t>While t</w:t>
      </w:r>
      <w:r w:rsidR="00273229" w:rsidRPr="005F339F">
        <w:t>he Covid-19 pandemic obviously had an impact on work-supported volunteering</w:t>
      </w:r>
      <w:r w:rsidR="00E26F96">
        <w:t>,</w:t>
      </w:r>
      <w:r w:rsidR="00517485">
        <w:t xml:space="preserve"> </w:t>
      </w:r>
      <w:r w:rsidR="00E26F96">
        <w:t xml:space="preserve">particularly </w:t>
      </w:r>
      <w:r w:rsidR="00E26F96" w:rsidRPr="005F339F">
        <w:t>due</w:t>
      </w:r>
      <w:r w:rsidR="00273229" w:rsidRPr="005F339F">
        <w:t xml:space="preserve"> to furlough and social distancing requirements, it has not been possible to fully capture </w:t>
      </w:r>
      <w:r>
        <w:t>this impact</w:t>
      </w:r>
      <w:r w:rsidR="00273229" w:rsidRPr="005F339F">
        <w:t xml:space="preserve"> through the surveys.   However, the following was discovered:</w:t>
      </w:r>
    </w:p>
    <w:p w14:paraId="4315AF34" w14:textId="5260EB84" w:rsidR="000912FE" w:rsidRPr="005F339F" w:rsidRDefault="000912FE" w:rsidP="00273229">
      <w:pPr>
        <w:pStyle w:val="ListParagraph"/>
        <w:numPr>
          <w:ilvl w:val="0"/>
          <w:numId w:val="1"/>
        </w:numPr>
      </w:pPr>
      <w:r w:rsidRPr="005F339F">
        <w:t xml:space="preserve">44% of </w:t>
      </w:r>
      <w:r w:rsidR="00273229" w:rsidRPr="005F339F">
        <w:t xml:space="preserve">the </w:t>
      </w:r>
      <w:r w:rsidRPr="005F339F">
        <w:t>respond</w:t>
      </w:r>
      <w:r w:rsidR="00A12F94">
        <w:t>ing employers</w:t>
      </w:r>
      <w:r w:rsidRPr="005F339F">
        <w:t xml:space="preserve"> </w:t>
      </w:r>
      <w:r w:rsidR="00B603EB">
        <w:t xml:space="preserve">further </w:t>
      </w:r>
      <w:r w:rsidRPr="005F339F">
        <w:t xml:space="preserve">supported their employees during </w:t>
      </w:r>
      <w:r w:rsidR="00B603EB">
        <w:t>the pandemic</w:t>
      </w:r>
      <w:r w:rsidRPr="005F339F">
        <w:t xml:space="preserve"> over and above </w:t>
      </w:r>
      <w:r w:rsidR="00273229" w:rsidRPr="005F339F">
        <w:t>any existing work-supported volunteering scheme or arrangement</w:t>
      </w:r>
      <w:r w:rsidRPr="005F339F">
        <w:t>, with examples including:</w:t>
      </w:r>
    </w:p>
    <w:p w14:paraId="31EF2B71" w14:textId="77777777" w:rsidR="000912FE" w:rsidRPr="005F339F" w:rsidRDefault="000912FE" w:rsidP="00273229">
      <w:pPr>
        <w:pStyle w:val="ListParagraph"/>
        <w:numPr>
          <w:ilvl w:val="1"/>
          <w:numId w:val="1"/>
        </w:numPr>
      </w:pPr>
      <w:r w:rsidRPr="005F339F">
        <w:t xml:space="preserve">Organisations extending their volunteering leave limits and helping co-ordinate </w:t>
      </w:r>
      <w:proofErr w:type="gramStart"/>
      <w:r w:rsidRPr="005F339F">
        <w:t>activities;</w:t>
      </w:r>
      <w:proofErr w:type="gramEnd"/>
    </w:p>
    <w:p w14:paraId="3F6267D1" w14:textId="77777777" w:rsidR="000912FE" w:rsidRPr="005F339F" w:rsidRDefault="000912FE" w:rsidP="00273229">
      <w:pPr>
        <w:pStyle w:val="ListParagraph"/>
        <w:numPr>
          <w:ilvl w:val="1"/>
          <w:numId w:val="1"/>
        </w:numPr>
      </w:pPr>
      <w:r w:rsidRPr="005F339F">
        <w:t xml:space="preserve">Promoting and linking staff into local initiatives, including the Gloucestershire Help </w:t>
      </w:r>
      <w:proofErr w:type="gramStart"/>
      <w:r w:rsidRPr="005F339F">
        <w:t>Hub;</w:t>
      </w:r>
      <w:proofErr w:type="gramEnd"/>
    </w:p>
    <w:p w14:paraId="257604B5" w14:textId="7D5B1320" w:rsidR="004D3337" w:rsidRPr="005F339F" w:rsidRDefault="000912FE" w:rsidP="00F92F18">
      <w:pPr>
        <w:pStyle w:val="ListParagraph"/>
        <w:numPr>
          <w:ilvl w:val="1"/>
          <w:numId w:val="1"/>
        </w:numPr>
      </w:pPr>
      <w:r w:rsidRPr="005F339F">
        <w:t xml:space="preserve">Promoting and </w:t>
      </w:r>
      <w:r w:rsidR="008059B2" w:rsidRPr="005F339F">
        <w:t xml:space="preserve">encouraging employees to </w:t>
      </w:r>
      <w:r w:rsidRPr="005F339F">
        <w:t xml:space="preserve">support local neighbours and communities, </w:t>
      </w:r>
      <w:proofErr w:type="gramStart"/>
      <w:r w:rsidRPr="005F339F">
        <w:t>e.g.</w:t>
      </w:r>
      <w:proofErr w:type="gramEnd"/>
      <w:r w:rsidRPr="005F339F">
        <w:t xml:space="preserve"> helping with shopping and collecting prescriptions.  </w:t>
      </w:r>
    </w:p>
    <w:p w14:paraId="428534C1" w14:textId="393EC949" w:rsidR="000912FE" w:rsidRPr="00C959E0" w:rsidRDefault="000912FE" w:rsidP="00273229">
      <w:pPr>
        <w:pStyle w:val="ListParagraph"/>
        <w:numPr>
          <w:ilvl w:val="0"/>
          <w:numId w:val="1"/>
        </w:numPr>
        <w:rPr>
          <w:b/>
          <w:bCs/>
        </w:rPr>
      </w:pPr>
      <w:r w:rsidRPr="005F339F">
        <w:t>59% of respond</w:t>
      </w:r>
      <w:r w:rsidR="00A12F94">
        <w:t>ing employees</w:t>
      </w:r>
      <w:r w:rsidRPr="005F339F">
        <w:t xml:space="preserve"> volunteered, or wanted to, during the pandemic.  Of those that were part of an organisation with an ESV this figure was nearly double the levels seen in organisations with either informal arrangements or no ESV.  There was a wide range of involvement, everything from leaflet distribution to making scrubs and face masks, delivering food and medication, through to establishing a new not-for-profit organisation.  </w:t>
      </w:r>
    </w:p>
    <w:p w14:paraId="38BCC23F" w14:textId="6026EA89" w:rsidR="00C959E0" w:rsidRPr="00C959E0" w:rsidRDefault="00C959E0" w:rsidP="00C959E0">
      <w:pPr>
        <w:ind w:left="720"/>
      </w:pPr>
      <w:r>
        <w:t>As exemplified above</w:t>
      </w:r>
      <w:r w:rsidR="006804BE">
        <w:t>,</w:t>
      </w:r>
      <w:r>
        <w:t xml:space="preserve"> </w:t>
      </w:r>
      <w:r w:rsidR="00182F06">
        <w:t xml:space="preserve">from </w:t>
      </w:r>
      <w:r>
        <w:t>the level of interest</w:t>
      </w:r>
      <w:r w:rsidR="00454183" w:rsidRPr="00454183">
        <w:t xml:space="preserve"> </w:t>
      </w:r>
      <w:r w:rsidR="00454183">
        <w:t>demonstrated by survey respondents</w:t>
      </w:r>
      <w:r>
        <w:t xml:space="preserve"> in volunteering during the </w:t>
      </w:r>
      <w:proofErr w:type="gramStart"/>
      <w:r>
        <w:t>pandemic ,</w:t>
      </w:r>
      <w:proofErr w:type="gramEnd"/>
      <w:r>
        <w:t xml:space="preserve"> it is speculated that the huge new wave of interest in volunteering as a whole population is likely to help fuel greater interest in ESV schemes or similar going forward.  </w:t>
      </w:r>
    </w:p>
    <w:p w14:paraId="36CCF2EA" w14:textId="77777777" w:rsidR="00A12F94" w:rsidRPr="005F339F" w:rsidRDefault="00A12F94" w:rsidP="00A12F94">
      <w:pPr>
        <w:pStyle w:val="ListParagraph"/>
        <w:ind w:left="1080"/>
        <w:rPr>
          <w:b/>
          <w:bCs/>
        </w:rPr>
      </w:pPr>
    </w:p>
    <w:p w14:paraId="1E59D4A8" w14:textId="6917FA50" w:rsidR="00B16D07" w:rsidRPr="005F339F" w:rsidRDefault="00FF5BF0" w:rsidP="005D4636">
      <w:pPr>
        <w:rPr>
          <w:b/>
          <w:bCs/>
          <w:i/>
          <w:iCs/>
        </w:rPr>
      </w:pPr>
      <w:r w:rsidRPr="00DF7E33">
        <w:t>2.</w:t>
      </w:r>
      <w:r w:rsidR="000148B6">
        <w:t>5</w:t>
      </w:r>
      <w:r w:rsidRPr="00DF7E33">
        <w:rPr>
          <w:b/>
          <w:bCs/>
        </w:rPr>
        <w:tab/>
      </w:r>
      <w:r w:rsidR="0015369A" w:rsidRPr="00DF7E33">
        <w:rPr>
          <w:b/>
          <w:bCs/>
          <w:i/>
          <w:iCs/>
        </w:rPr>
        <w:t>Work-Supported Volunteering Schemes and Arrangements – the Details</w:t>
      </w:r>
    </w:p>
    <w:p w14:paraId="5F2B2C25" w14:textId="16496A5A" w:rsidR="00D32CC7" w:rsidRPr="005F339F" w:rsidRDefault="00D32CC7" w:rsidP="003B3DED">
      <w:pPr>
        <w:rPr>
          <w:i/>
          <w:iCs/>
        </w:rPr>
      </w:pPr>
    </w:p>
    <w:p w14:paraId="777BB3FE" w14:textId="63527593" w:rsidR="003B3DED" w:rsidRPr="005F339F" w:rsidRDefault="003B3DED" w:rsidP="003B3DED">
      <w:pPr>
        <w:rPr>
          <w:b/>
          <w:bCs/>
          <w:i/>
          <w:iCs/>
        </w:rPr>
      </w:pPr>
      <w:r w:rsidRPr="005F339F">
        <w:t>2.</w:t>
      </w:r>
      <w:r w:rsidR="000148B6">
        <w:t>5</w:t>
      </w:r>
      <w:r w:rsidRPr="005F339F">
        <w:t>.1</w:t>
      </w:r>
      <w:r w:rsidRPr="005F339F">
        <w:tab/>
      </w:r>
      <w:r w:rsidRPr="00DF7E33">
        <w:rPr>
          <w:b/>
          <w:bCs/>
        </w:rPr>
        <w:t>Purpose of having work-supported volunteering schemes and arrangements</w:t>
      </w:r>
    </w:p>
    <w:p w14:paraId="5FB5056B" w14:textId="4E9803BF" w:rsidR="003B3DED" w:rsidRPr="005F339F" w:rsidRDefault="003B3DED" w:rsidP="00970543">
      <w:pPr>
        <w:ind w:left="720"/>
        <w:rPr>
          <w:b/>
          <w:bCs/>
          <w:i/>
          <w:iCs/>
        </w:rPr>
      </w:pPr>
      <w:r w:rsidRPr="005F339F">
        <w:t xml:space="preserve">The main reasons </w:t>
      </w:r>
      <w:r w:rsidR="008D462E" w:rsidRPr="005F339F">
        <w:t>employers</w:t>
      </w:r>
      <w:r w:rsidRPr="005F339F">
        <w:t xml:space="preserve"> stated for having </w:t>
      </w:r>
      <w:r w:rsidR="00970543" w:rsidRPr="005F339F">
        <w:t>or planning to develop an</w:t>
      </w:r>
      <w:r w:rsidRPr="005F339F">
        <w:t xml:space="preserve"> ESV were wanting to:</w:t>
      </w:r>
    </w:p>
    <w:p w14:paraId="3E9DB44F" w14:textId="650B471C" w:rsidR="003B3DED" w:rsidRPr="00D67AFD" w:rsidRDefault="003B3DED" w:rsidP="00D67AFD">
      <w:pPr>
        <w:pStyle w:val="ListParagraph"/>
        <w:numPr>
          <w:ilvl w:val="0"/>
          <w:numId w:val="24"/>
        </w:numPr>
      </w:pPr>
      <w:r w:rsidRPr="00D67AFD">
        <w:t>Give back to</w:t>
      </w:r>
      <w:r w:rsidR="00DF7E33" w:rsidRPr="00D67AFD">
        <w:t xml:space="preserve"> and </w:t>
      </w:r>
      <w:r w:rsidRPr="00D67AFD">
        <w:t>support the local community</w:t>
      </w:r>
      <w:r w:rsidR="000148B6">
        <w:t xml:space="preserve"> (50%</w:t>
      </w:r>
      <w:proofErr w:type="gramStart"/>
      <w:r w:rsidR="000148B6">
        <w:t>)</w:t>
      </w:r>
      <w:r w:rsidRPr="00D67AFD">
        <w:t>;</w:t>
      </w:r>
      <w:proofErr w:type="gramEnd"/>
    </w:p>
    <w:p w14:paraId="0A4744FD" w14:textId="44C2937A" w:rsidR="000148B6" w:rsidRPr="00D67AFD" w:rsidRDefault="000148B6" w:rsidP="000148B6">
      <w:pPr>
        <w:pStyle w:val="ListParagraph"/>
        <w:numPr>
          <w:ilvl w:val="0"/>
          <w:numId w:val="24"/>
        </w:numPr>
      </w:pPr>
      <w:r w:rsidRPr="00D67AFD">
        <w:t>Improve employees’ wellbeing/job satisfaction</w:t>
      </w:r>
      <w:r>
        <w:t xml:space="preserve"> (44%</w:t>
      </w:r>
      <w:proofErr w:type="gramStart"/>
      <w:r>
        <w:t>)</w:t>
      </w:r>
      <w:r w:rsidRPr="00D67AFD">
        <w:t>;</w:t>
      </w:r>
      <w:proofErr w:type="gramEnd"/>
    </w:p>
    <w:p w14:paraId="431B1DC1" w14:textId="0289EA0F" w:rsidR="003B3DED" w:rsidRPr="00D67AFD" w:rsidRDefault="003B3DED" w:rsidP="00D67AFD">
      <w:pPr>
        <w:pStyle w:val="ListParagraph"/>
        <w:numPr>
          <w:ilvl w:val="0"/>
          <w:numId w:val="24"/>
        </w:numPr>
      </w:pPr>
      <w:r w:rsidRPr="00D67AFD">
        <w:t xml:space="preserve">Support </w:t>
      </w:r>
      <w:r w:rsidR="00DF7E33" w:rsidRPr="00D67AFD">
        <w:t xml:space="preserve">their </w:t>
      </w:r>
      <w:r w:rsidRPr="00D67AFD">
        <w:t>employ</w:t>
      </w:r>
      <w:r w:rsidR="00DF7E33" w:rsidRPr="00D67AFD">
        <w:t>ees</w:t>
      </w:r>
      <w:r w:rsidRPr="00D67AFD">
        <w:t xml:space="preserve"> Continuing Professional Development</w:t>
      </w:r>
      <w:r w:rsidR="000148B6">
        <w:t xml:space="preserve"> (38%</w:t>
      </w:r>
      <w:proofErr w:type="gramStart"/>
      <w:r w:rsidR="000148B6">
        <w:t>)</w:t>
      </w:r>
      <w:r w:rsidRPr="00D67AFD">
        <w:t>;</w:t>
      </w:r>
      <w:proofErr w:type="gramEnd"/>
    </w:p>
    <w:p w14:paraId="313E854A" w14:textId="153FA192" w:rsidR="008D462E" w:rsidRPr="00D67AFD" w:rsidRDefault="00DF7E33" w:rsidP="00D67AFD">
      <w:pPr>
        <w:pStyle w:val="ListParagraph"/>
        <w:numPr>
          <w:ilvl w:val="0"/>
          <w:numId w:val="24"/>
        </w:numPr>
      </w:pPr>
      <w:r w:rsidRPr="00D67AFD">
        <w:t>Link into their</w:t>
      </w:r>
      <w:r w:rsidR="003B3DED" w:rsidRPr="00D67AFD">
        <w:t xml:space="preserve"> corporate social responsibility</w:t>
      </w:r>
      <w:r w:rsidRPr="00D67AFD">
        <w:t xml:space="preserve"> strategy</w:t>
      </w:r>
      <w:r w:rsidR="000148B6">
        <w:t xml:space="preserve"> (25%)</w:t>
      </w:r>
      <w:r w:rsidRPr="00D67AFD">
        <w:t>.</w:t>
      </w:r>
    </w:p>
    <w:p w14:paraId="5728E041" w14:textId="77777777" w:rsidR="00E46D21" w:rsidRPr="005F339F" w:rsidRDefault="00E46D21" w:rsidP="003B3DED"/>
    <w:p w14:paraId="443B2ABE" w14:textId="253781D5" w:rsidR="003B3DED" w:rsidRPr="005F339F" w:rsidRDefault="00C74892" w:rsidP="003B3DED">
      <w:pPr>
        <w:ind w:left="720"/>
      </w:pPr>
      <w:r>
        <w:t>T</w:t>
      </w:r>
      <w:r w:rsidR="001C675B" w:rsidRPr="005F339F">
        <w:t xml:space="preserve">here was </w:t>
      </w:r>
      <w:r w:rsidR="00FC761D">
        <w:t>notable</w:t>
      </w:r>
      <w:r>
        <w:t xml:space="preserve"> </w:t>
      </w:r>
      <w:r w:rsidR="001C675B" w:rsidRPr="005F339F">
        <w:t xml:space="preserve">mirroring </w:t>
      </w:r>
      <w:r>
        <w:t xml:space="preserve">between </w:t>
      </w:r>
      <w:r w:rsidR="001C675B" w:rsidRPr="005F339F">
        <w:t xml:space="preserve">the employers </w:t>
      </w:r>
      <w:r>
        <w:t xml:space="preserve">and </w:t>
      </w:r>
      <w:r w:rsidR="000279DA">
        <w:t>employees’</w:t>
      </w:r>
      <w:r>
        <w:t xml:space="preserve"> responses</w:t>
      </w:r>
      <w:r w:rsidR="001C675B" w:rsidRPr="005F339F">
        <w:t xml:space="preserve"> when</w:t>
      </w:r>
      <w:r w:rsidR="008D462E" w:rsidRPr="005F339F">
        <w:t xml:space="preserve"> </w:t>
      </w:r>
      <w:r>
        <w:t>employees were</w:t>
      </w:r>
      <w:r w:rsidR="008D462E" w:rsidRPr="005F339F">
        <w:t xml:space="preserve"> asked what </w:t>
      </w:r>
      <w:r w:rsidR="00E46D21" w:rsidRPr="005F339F">
        <w:t>the</w:t>
      </w:r>
      <w:r w:rsidR="008D462E" w:rsidRPr="005F339F">
        <w:t xml:space="preserve"> </w:t>
      </w:r>
      <w:r w:rsidR="003B3DED" w:rsidRPr="005F339F">
        <w:t xml:space="preserve">most important </w:t>
      </w:r>
      <w:proofErr w:type="gramStart"/>
      <w:r w:rsidR="003B3DED" w:rsidRPr="005F339F">
        <w:t xml:space="preserve">factors </w:t>
      </w:r>
      <w:r w:rsidR="008D462E" w:rsidRPr="005F339F">
        <w:t xml:space="preserve"> </w:t>
      </w:r>
      <w:r w:rsidR="001C675B" w:rsidRPr="005F339F">
        <w:t>were</w:t>
      </w:r>
      <w:proofErr w:type="gramEnd"/>
      <w:r w:rsidR="001C675B" w:rsidRPr="005F339F">
        <w:t xml:space="preserve"> </w:t>
      </w:r>
      <w:r w:rsidR="003B3DED" w:rsidRPr="005F339F">
        <w:t>when thinking about volunteering through their employer:</w:t>
      </w:r>
    </w:p>
    <w:p w14:paraId="0828C603" w14:textId="1F4128E0" w:rsidR="0012133E" w:rsidRPr="005F339F" w:rsidRDefault="0012133E" w:rsidP="003B3DED">
      <w:pPr>
        <w:ind w:left="720"/>
      </w:pPr>
    </w:p>
    <w:tbl>
      <w:tblPr>
        <w:tblStyle w:val="ListTable2-Accent1"/>
        <w:tblW w:w="0" w:type="auto"/>
        <w:tblInd w:w="695" w:type="dxa"/>
        <w:tblLook w:val="04A0" w:firstRow="1" w:lastRow="0" w:firstColumn="1" w:lastColumn="0" w:noHBand="0" w:noVBand="1"/>
      </w:tblPr>
      <w:tblGrid>
        <w:gridCol w:w="6646"/>
        <w:gridCol w:w="993"/>
      </w:tblGrid>
      <w:tr w:rsidR="0012133E" w:rsidRPr="005F339F" w14:paraId="7F134ED3" w14:textId="77777777" w:rsidTr="00121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6" w:type="dxa"/>
          </w:tcPr>
          <w:p w14:paraId="20304444" w14:textId="2E9E3F0A" w:rsidR="0012133E" w:rsidRPr="005F339F" w:rsidRDefault="0012133E" w:rsidP="003B3DED">
            <w:r w:rsidRPr="005F339F">
              <w:t>Making a difference to the local community</w:t>
            </w:r>
          </w:p>
        </w:tc>
        <w:tc>
          <w:tcPr>
            <w:tcW w:w="993" w:type="dxa"/>
          </w:tcPr>
          <w:p w14:paraId="76B7AA75" w14:textId="7260C89E" w:rsidR="0012133E" w:rsidRPr="005F339F" w:rsidRDefault="0012133E" w:rsidP="003B3DED">
            <w:pPr>
              <w:cnfStyle w:val="100000000000" w:firstRow="1" w:lastRow="0" w:firstColumn="0" w:lastColumn="0" w:oddVBand="0" w:evenVBand="0" w:oddHBand="0" w:evenHBand="0" w:firstRowFirstColumn="0" w:firstRowLastColumn="0" w:lastRowFirstColumn="0" w:lastRowLastColumn="0"/>
              <w:rPr>
                <w:b w:val="0"/>
                <w:bCs w:val="0"/>
              </w:rPr>
            </w:pPr>
            <w:r w:rsidRPr="005F339F">
              <w:rPr>
                <w:b w:val="0"/>
                <w:bCs w:val="0"/>
              </w:rPr>
              <w:t>74%</w:t>
            </w:r>
          </w:p>
        </w:tc>
      </w:tr>
      <w:tr w:rsidR="0012133E" w:rsidRPr="005F339F" w14:paraId="050F07F2" w14:textId="77777777" w:rsidTr="0012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6" w:type="dxa"/>
          </w:tcPr>
          <w:p w14:paraId="22C3EC77" w14:textId="42A637B3" w:rsidR="0012133E" w:rsidRPr="005F339F" w:rsidRDefault="0012133E" w:rsidP="003B3DED">
            <w:r w:rsidRPr="005F339F">
              <w:t>Making a difference to a specific cause or organisation</w:t>
            </w:r>
          </w:p>
        </w:tc>
        <w:tc>
          <w:tcPr>
            <w:tcW w:w="993" w:type="dxa"/>
          </w:tcPr>
          <w:p w14:paraId="515355CA" w14:textId="7DB3B62D" w:rsidR="0012133E" w:rsidRPr="005F339F" w:rsidRDefault="0012133E" w:rsidP="003B3DED">
            <w:pPr>
              <w:cnfStyle w:val="000000100000" w:firstRow="0" w:lastRow="0" w:firstColumn="0" w:lastColumn="0" w:oddVBand="0" w:evenVBand="0" w:oddHBand="1" w:evenHBand="0" w:firstRowFirstColumn="0" w:firstRowLastColumn="0" w:lastRowFirstColumn="0" w:lastRowLastColumn="0"/>
            </w:pPr>
            <w:r w:rsidRPr="005F339F">
              <w:t>61%</w:t>
            </w:r>
          </w:p>
        </w:tc>
      </w:tr>
      <w:tr w:rsidR="0012133E" w:rsidRPr="005F339F" w14:paraId="56540999" w14:textId="77777777" w:rsidTr="0012133E">
        <w:tc>
          <w:tcPr>
            <w:cnfStyle w:val="001000000000" w:firstRow="0" w:lastRow="0" w:firstColumn="1" w:lastColumn="0" w:oddVBand="0" w:evenVBand="0" w:oddHBand="0" w:evenHBand="0" w:firstRowFirstColumn="0" w:firstRowLastColumn="0" w:lastRowFirstColumn="0" w:lastRowLastColumn="0"/>
            <w:tcW w:w="6646" w:type="dxa"/>
          </w:tcPr>
          <w:p w14:paraId="2CB06F0F" w14:textId="113127DA" w:rsidR="0012133E" w:rsidRPr="005F339F" w:rsidRDefault="0012133E" w:rsidP="003B3DED">
            <w:r w:rsidRPr="005F339F">
              <w:t>Bonding further with work colleagues</w:t>
            </w:r>
          </w:p>
        </w:tc>
        <w:tc>
          <w:tcPr>
            <w:tcW w:w="993" w:type="dxa"/>
          </w:tcPr>
          <w:p w14:paraId="07A1695F" w14:textId="0475DC50" w:rsidR="0012133E" w:rsidRPr="005F339F" w:rsidRDefault="0012133E" w:rsidP="003B3DED">
            <w:pPr>
              <w:cnfStyle w:val="000000000000" w:firstRow="0" w:lastRow="0" w:firstColumn="0" w:lastColumn="0" w:oddVBand="0" w:evenVBand="0" w:oddHBand="0" w:evenHBand="0" w:firstRowFirstColumn="0" w:firstRowLastColumn="0" w:lastRowFirstColumn="0" w:lastRowLastColumn="0"/>
            </w:pPr>
            <w:r w:rsidRPr="005F339F">
              <w:t>61%</w:t>
            </w:r>
          </w:p>
        </w:tc>
      </w:tr>
      <w:tr w:rsidR="0012133E" w:rsidRPr="005F339F" w14:paraId="696EADCB" w14:textId="77777777" w:rsidTr="0012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6" w:type="dxa"/>
          </w:tcPr>
          <w:p w14:paraId="7101133D" w14:textId="31901C96" w:rsidR="0012133E" w:rsidRPr="005F339F" w:rsidRDefault="0012133E" w:rsidP="003B3DED">
            <w:r w:rsidRPr="005F339F">
              <w:t xml:space="preserve">Feeling valued by the organisation the employee volunteers for </w:t>
            </w:r>
          </w:p>
        </w:tc>
        <w:tc>
          <w:tcPr>
            <w:tcW w:w="993" w:type="dxa"/>
          </w:tcPr>
          <w:p w14:paraId="514BF123" w14:textId="00A57CF7" w:rsidR="0012133E" w:rsidRPr="005F339F" w:rsidRDefault="0012133E" w:rsidP="003B3DED">
            <w:pPr>
              <w:cnfStyle w:val="000000100000" w:firstRow="0" w:lastRow="0" w:firstColumn="0" w:lastColumn="0" w:oddVBand="0" w:evenVBand="0" w:oddHBand="1" w:evenHBand="0" w:firstRowFirstColumn="0" w:firstRowLastColumn="0" w:lastRowFirstColumn="0" w:lastRowLastColumn="0"/>
            </w:pPr>
            <w:r w:rsidRPr="005F339F">
              <w:t>52%</w:t>
            </w:r>
          </w:p>
        </w:tc>
      </w:tr>
      <w:tr w:rsidR="0012133E" w:rsidRPr="005F339F" w14:paraId="5D81DDAD" w14:textId="77777777" w:rsidTr="0012133E">
        <w:tc>
          <w:tcPr>
            <w:cnfStyle w:val="001000000000" w:firstRow="0" w:lastRow="0" w:firstColumn="1" w:lastColumn="0" w:oddVBand="0" w:evenVBand="0" w:oddHBand="0" w:evenHBand="0" w:firstRowFirstColumn="0" w:firstRowLastColumn="0" w:lastRowFirstColumn="0" w:lastRowLastColumn="0"/>
            <w:tcW w:w="6646" w:type="dxa"/>
          </w:tcPr>
          <w:p w14:paraId="560E3C08" w14:textId="51657DD4" w:rsidR="0012133E" w:rsidRPr="005F339F" w:rsidRDefault="0012133E" w:rsidP="003B3DED">
            <w:r w:rsidRPr="005F339F">
              <w:t xml:space="preserve">Being part of a team </w:t>
            </w:r>
          </w:p>
        </w:tc>
        <w:tc>
          <w:tcPr>
            <w:tcW w:w="993" w:type="dxa"/>
          </w:tcPr>
          <w:p w14:paraId="7B21DF56" w14:textId="0CACCFA8" w:rsidR="0012133E" w:rsidRPr="005F339F" w:rsidRDefault="0012133E" w:rsidP="003B3DED">
            <w:pPr>
              <w:cnfStyle w:val="000000000000" w:firstRow="0" w:lastRow="0" w:firstColumn="0" w:lastColumn="0" w:oddVBand="0" w:evenVBand="0" w:oddHBand="0" w:evenHBand="0" w:firstRowFirstColumn="0" w:firstRowLastColumn="0" w:lastRowFirstColumn="0" w:lastRowLastColumn="0"/>
            </w:pPr>
            <w:r w:rsidRPr="005F339F">
              <w:t>44%</w:t>
            </w:r>
          </w:p>
        </w:tc>
      </w:tr>
      <w:tr w:rsidR="0012133E" w:rsidRPr="005F339F" w14:paraId="4861F7E2" w14:textId="77777777" w:rsidTr="0012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6" w:type="dxa"/>
          </w:tcPr>
          <w:p w14:paraId="5A22245E" w14:textId="67B7B45E" w:rsidR="0012133E" w:rsidRPr="005F339F" w:rsidRDefault="0012133E" w:rsidP="003B3DED">
            <w:r w:rsidRPr="005F339F">
              <w:t xml:space="preserve">Using existing skills </w:t>
            </w:r>
          </w:p>
        </w:tc>
        <w:tc>
          <w:tcPr>
            <w:tcW w:w="993" w:type="dxa"/>
          </w:tcPr>
          <w:p w14:paraId="6ADA00EA" w14:textId="04047F75" w:rsidR="0012133E" w:rsidRPr="005F339F" w:rsidRDefault="0012133E" w:rsidP="003B3DED">
            <w:pPr>
              <w:cnfStyle w:val="000000100000" w:firstRow="0" w:lastRow="0" w:firstColumn="0" w:lastColumn="0" w:oddVBand="0" w:evenVBand="0" w:oddHBand="1" w:evenHBand="0" w:firstRowFirstColumn="0" w:firstRowLastColumn="0" w:lastRowFirstColumn="0" w:lastRowLastColumn="0"/>
            </w:pPr>
            <w:r w:rsidRPr="005F339F">
              <w:t>38%</w:t>
            </w:r>
          </w:p>
        </w:tc>
      </w:tr>
      <w:tr w:rsidR="0012133E" w:rsidRPr="005F339F" w14:paraId="28904703" w14:textId="77777777" w:rsidTr="0012133E">
        <w:tc>
          <w:tcPr>
            <w:cnfStyle w:val="001000000000" w:firstRow="0" w:lastRow="0" w:firstColumn="1" w:lastColumn="0" w:oddVBand="0" w:evenVBand="0" w:oddHBand="0" w:evenHBand="0" w:firstRowFirstColumn="0" w:firstRowLastColumn="0" w:lastRowFirstColumn="0" w:lastRowLastColumn="0"/>
            <w:tcW w:w="6646" w:type="dxa"/>
          </w:tcPr>
          <w:p w14:paraId="716F8213" w14:textId="0D8F7389" w:rsidR="0012133E" w:rsidRPr="005F339F" w:rsidRDefault="0012133E" w:rsidP="003B3DED">
            <w:r w:rsidRPr="005F339F">
              <w:t xml:space="preserve">Gaining new skills </w:t>
            </w:r>
          </w:p>
        </w:tc>
        <w:tc>
          <w:tcPr>
            <w:tcW w:w="993" w:type="dxa"/>
          </w:tcPr>
          <w:p w14:paraId="5DDDFF19" w14:textId="74330765" w:rsidR="0012133E" w:rsidRPr="005F339F" w:rsidRDefault="0012133E" w:rsidP="003B3DED">
            <w:pPr>
              <w:cnfStyle w:val="000000000000" w:firstRow="0" w:lastRow="0" w:firstColumn="0" w:lastColumn="0" w:oddVBand="0" w:evenVBand="0" w:oddHBand="0" w:evenHBand="0" w:firstRowFirstColumn="0" w:firstRowLastColumn="0" w:lastRowFirstColumn="0" w:lastRowLastColumn="0"/>
            </w:pPr>
            <w:r w:rsidRPr="005F339F">
              <w:t>36%</w:t>
            </w:r>
          </w:p>
        </w:tc>
      </w:tr>
    </w:tbl>
    <w:p w14:paraId="37449486" w14:textId="77777777" w:rsidR="00967888" w:rsidRPr="005F339F" w:rsidRDefault="00967888" w:rsidP="0012133E"/>
    <w:p w14:paraId="0025A5EC" w14:textId="5D7C9A93" w:rsidR="003B3DED" w:rsidRPr="005F339F" w:rsidRDefault="003B3DED" w:rsidP="0012133E">
      <w:pPr>
        <w:ind w:firstLine="720"/>
      </w:pPr>
      <w:r w:rsidRPr="005F339F">
        <w:lastRenderedPageBreak/>
        <w:t>Individual</w:t>
      </w:r>
      <w:r w:rsidR="00C74892">
        <w:t xml:space="preserve"> employees</w:t>
      </w:r>
      <w:r w:rsidRPr="005F339F">
        <w:t xml:space="preserve"> also </w:t>
      </w:r>
      <w:r w:rsidR="00F2786C">
        <w:t>commented</w:t>
      </w:r>
      <w:r w:rsidR="001E0241">
        <w:t xml:space="preserve"> </w:t>
      </w:r>
      <w:r w:rsidRPr="005F339F">
        <w:t>the following were important too:</w:t>
      </w:r>
    </w:p>
    <w:p w14:paraId="3F5B07AF" w14:textId="25235C43" w:rsidR="003B3DED" w:rsidRPr="003D6F38" w:rsidRDefault="003B3DED" w:rsidP="0012133E">
      <w:pPr>
        <w:pStyle w:val="ListParagraph"/>
        <w:numPr>
          <w:ilvl w:val="0"/>
          <w:numId w:val="10"/>
        </w:numPr>
        <w:rPr>
          <w:i/>
          <w:iCs/>
        </w:rPr>
      </w:pPr>
      <w:r w:rsidRPr="003D6F38">
        <w:rPr>
          <w:i/>
          <w:iCs/>
        </w:rPr>
        <w:t>“To help others, including achieving something important to them</w:t>
      </w:r>
      <w:proofErr w:type="gramStart"/>
      <w:r w:rsidRPr="003D6F38">
        <w:rPr>
          <w:i/>
          <w:iCs/>
        </w:rPr>
        <w:t>”</w:t>
      </w:r>
      <w:r w:rsidR="00E46D21" w:rsidRPr="003D6F38">
        <w:rPr>
          <w:i/>
          <w:iCs/>
        </w:rPr>
        <w:t>;</w:t>
      </w:r>
      <w:proofErr w:type="gramEnd"/>
    </w:p>
    <w:p w14:paraId="224290D9" w14:textId="77777777" w:rsidR="003B3DED" w:rsidRPr="003D6F38" w:rsidRDefault="003B3DED" w:rsidP="0012133E">
      <w:pPr>
        <w:pStyle w:val="ListParagraph"/>
        <w:numPr>
          <w:ilvl w:val="0"/>
          <w:numId w:val="10"/>
        </w:numPr>
        <w:rPr>
          <w:i/>
          <w:iCs/>
        </w:rPr>
      </w:pPr>
      <w:r w:rsidRPr="003D6F38">
        <w:rPr>
          <w:i/>
          <w:iCs/>
        </w:rPr>
        <w:t>“Making a difference, however small, for those without a voice”</w:t>
      </w:r>
    </w:p>
    <w:p w14:paraId="6EBB9AF6" w14:textId="21641A05" w:rsidR="003B3DED" w:rsidRPr="003D6F38" w:rsidRDefault="003B3DED" w:rsidP="0012133E">
      <w:pPr>
        <w:pStyle w:val="ListParagraph"/>
        <w:numPr>
          <w:ilvl w:val="0"/>
          <w:numId w:val="10"/>
        </w:numPr>
        <w:rPr>
          <w:i/>
          <w:iCs/>
        </w:rPr>
      </w:pPr>
      <w:r w:rsidRPr="003D6F38">
        <w:rPr>
          <w:i/>
          <w:iCs/>
        </w:rPr>
        <w:t>“The feel</w:t>
      </w:r>
      <w:r w:rsidR="00C74892" w:rsidRPr="003D6F38">
        <w:rPr>
          <w:i/>
          <w:iCs/>
        </w:rPr>
        <w:t>-</w:t>
      </w:r>
      <w:r w:rsidRPr="003D6F38">
        <w:rPr>
          <w:i/>
          <w:iCs/>
        </w:rPr>
        <w:t>good factor of helping others</w:t>
      </w:r>
      <w:proofErr w:type="gramStart"/>
      <w:r w:rsidRPr="003D6F38">
        <w:rPr>
          <w:i/>
          <w:iCs/>
        </w:rPr>
        <w:t>”</w:t>
      </w:r>
      <w:r w:rsidR="00E46D21" w:rsidRPr="003D6F38">
        <w:rPr>
          <w:i/>
          <w:iCs/>
        </w:rPr>
        <w:t>;</w:t>
      </w:r>
      <w:proofErr w:type="gramEnd"/>
    </w:p>
    <w:p w14:paraId="2E34D02C" w14:textId="3D84A20F" w:rsidR="003B3DED" w:rsidRPr="003D6F38" w:rsidRDefault="003B3DED" w:rsidP="0012133E">
      <w:pPr>
        <w:pStyle w:val="ListParagraph"/>
        <w:numPr>
          <w:ilvl w:val="0"/>
          <w:numId w:val="10"/>
        </w:numPr>
        <w:rPr>
          <w:i/>
          <w:iCs/>
        </w:rPr>
      </w:pPr>
      <w:r w:rsidRPr="003D6F38">
        <w:rPr>
          <w:i/>
          <w:iCs/>
        </w:rPr>
        <w:t>“Ensuring that my time is used well and that I'm adding value</w:t>
      </w:r>
      <w:proofErr w:type="gramStart"/>
      <w:r w:rsidRPr="003D6F38">
        <w:rPr>
          <w:i/>
          <w:iCs/>
        </w:rPr>
        <w:t>”</w:t>
      </w:r>
      <w:r w:rsidR="00E46D21" w:rsidRPr="003D6F38">
        <w:rPr>
          <w:i/>
          <w:iCs/>
        </w:rPr>
        <w:t>;</w:t>
      </w:r>
      <w:proofErr w:type="gramEnd"/>
    </w:p>
    <w:p w14:paraId="3B22E4C0" w14:textId="2449F264" w:rsidR="003B3DED" w:rsidRPr="003D6F38" w:rsidRDefault="003B3DED" w:rsidP="0012133E">
      <w:pPr>
        <w:pStyle w:val="ListParagraph"/>
        <w:numPr>
          <w:ilvl w:val="0"/>
          <w:numId w:val="10"/>
        </w:numPr>
        <w:rPr>
          <w:i/>
          <w:iCs/>
        </w:rPr>
      </w:pPr>
      <w:r w:rsidRPr="003D6F38">
        <w:rPr>
          <w:i/>
          <w:iCs/>
        </w:rPr>
        <w:t>“Having a clear purpose to the work beyond simply being well-meaning</w:t>
      </w:r>
      <w:proofErr w:type="gramStart"/>
      <w:r w:rsidRPr="003D6F38">
        <w:rPr>
          <w:i/>
          <w:iCs/>
        </w:rPr>
        <w:t>”</w:t>
      </w:r>
      <w:r w:rsidR="00E46D21" w:rsidRPr="003D6F38">
        <w:rPr>
          <w:i/>
          <w:iCs/>
        </w:rPr>
        <w:t>;</w:t>
      </w:r>
      <w:proofErr w:type="gramEnd"/>
    </w:p>
    <w:p w14:paraId="44AE7F81" w14:textId="43E4B11B" w:rsidR="003B3DED" w:rsidRPr="003D6F38" w:rsidRDefault="003B3DED" w:rsidP="0012133E">
      <w:pPr>
        <w:pStyle w:val="ListParagraph"/>
        <w:numPr>
          <w:ilvl w:val="0"/>
          <w:numId w:val="10"/>
        </w:numPr>
        <w:rPr>
          <w:i/>
          <w:iCs/>
        </w:rPr>
      </w:pPr>
      <w:r w:rsidRPr="003D6F38">
        <w:rPr>
          <w:i/>
          <w:iCs/>
        </w:rPr>
        <w:t xml:space="preserve">“Doing </w:t>
      </w:r>
      <w:proofErr w:type="gramStart"/>
      <w:r w:rsidRPr="003D6F38">
        <w:rPr>
          <w:i/>
          <w:iCs/>
        </w:rPr>
        <w:t>things</w:t>
      </w:r>
      <w:proofErr w:type="gramEnd"/>
      <w:r w:rsidRPr="003D6F38">
        <w:rPr>
          <w:i/>
          <w:iCs/>
        </w:rPr>
        <w:t xml:space="preserve"> I am passionate about”</w:t>
      </w:r>
      <w:r w:rsidR="00E46D21" w:rsidRPr="003D6F38">
        <w:rPr>
          <w:i/>
          <w:iCs/>
        </w:rPr>
        <w:t>;</w:t>
      </w:r>
    </w:p>
    <w:p w14:paraId="2AC416CA" w14:textId="77777777" w:rsidR="00AC07FB" w:rsidRPr="003D6F38" w:rsidRDefault="003B3DED" w:rsidP="0012133E">
      <w:pPr>
        <w:pStyle w:val="ListParagraph"/>
        <w:numPr>
          <w:ilvl w:val="0"/>
          <w:numId w:val="10"/>
        </w:numPr>
        <w:rPr>
          <w:i/>
          <w:iCs/>
        </w:rPr>
      </w:pPr>
      <w:r w:rsidRPr="003D6F38">
        <w:rPr>
          <w:i/>
          <w:iCs/>
        </w:rPr>
        <w:t>“It's also selfish as I get to shape and maintain a number of different green spaces, brilliant for my mental health</w:t>
      </w:r>
      <w:proofErr w:type="gramStart"/>
      <w:r w:rsidRPr="003D6F38">
        <w:rPr>
          <w:i/>
          <w:iCs/>
        </w:rPr>
        <w:t>”</w:t>
      </w:r>
      <w:r w:rsidR="00AC07FB" w:rsidRPr="003D6F38">
        <w:rPr>
          <w:i/>
          <w:iCs/>
        </w:rPr>
        <w:t>;</w:t>
      </w:r>
      <w:proofErr w:type="gramEnd"/>
    </w:p>
    <w:p w14:paraId="28F8CBC9" w14:textId="1846FCAC" w:rsidR="00AC07FB" w:rsidRPr="003D6F38" w:rsidRDefault="00AC07FB" w:rsidP="0012133E">
      <w:pPr>
        <w:pStyle w:val="ListParagraph"/>
        <w:numPr>
          <w:ilvl w:val="0"/>
          <w:numId w:val="10"/>
        </w:numPr>
        <w:rPr>
          <w:i/>
          <w:iCs/>
        </w:rPr>
      </w:pPr>
      <w:r w:rsidRPr="003D6F38">
        <w:rPr>
          <w:i/>
          <w:iCs/>
        </w:rPr>
        <w:t>“It helps us understand the communities and people around us, knowledge and understanding of your working area”</w:t>
      </w:r>
      <w:r w:rsidR="00C74892" w:rsidRPr="003D6F38">
        <w:rPr>
          <w:i/>
          <w:iCs/>
        </w:rPr>
        <w:t>.</w:t>
      </w:r>
    </w:p>
    <w:p w14:paraId="6B87710E" w14:textId="77777777" w:rsidR="004D3337" w:rsidRPr="005F339F" w:rsidRDefault="004D3337" w:rsidP="0012133E"/>
    <w:p w14:paraId="5AA910DA" w14:textId="7B390B0E" w:rsidR="0012133E" w:rsidRPr="005F339F" w:rsidRDefault="0012133E" w:rsidP="0012133E">
      <w:pPr>
        <w:ind w:left="720"/>
      </w:pPr>
      <w:r w:rsidRPr="005F339F">
        <w:t xml:space="preserve">Additionally, there was a particularly </w:t>
      </w:r>
      <w:r w:rsidR="00FE1800" w:rsidRPr="005F339F">
        <w:t xml:space="preserve">interesting </w:t>
      </w:r>
      <w:r w:rsidRPr="005F339F">
        <w:t>observation from one employee</w:t>
      </w:r>
      <w:r w:rsidR="00FE1800" w:rsidRPr="005F339F">
        <w:t xml:space="preserve"> who </w:t>
      </w:r>
      <w:r w:rsidR="009A4599">
        <w:t xml:space="preserve">believed her </w:t>
      </w:r>
      <w:r w:rsidR="00FE1800" w:rsidRPr="005F339F">
        <w:t xml:space="preserve">organisation </w:t>
      </w:r>
      <w:r w:rsidR="009A4599">
        <w:t>did not have</w:t>
      </w:r>
      <w:r w:rsidR="00FE1800" w:rsidRPr="005F339F">
        <w:t xml:space="preserve"> an ESV</w:t>
      </w:r>
      <w:r w:rsidR="009A4599">
        <w:t xml:space="preserve"> </w:t>
      </w:r>
      <w:r w:rsidR="00562374">
        <w:t xml:space="preserve">scheme </w:t>
      </w:r>
      <w:r w:rsidR="009A4599">
        <w:t>despite the fact it did</w:t>
      </w:r>
      <w:r w:rsidRPr="005F339F">
        <w:t xml:space="preserve">: </w:t>
      </w:r>
      <w:r w:rsidRPr="00C74892">
        <w:rPr>
          <w:i/>
          <w:iCs/>
        </w:rPr>
        <w:t>“I think it really comes down to the difference between ticking a box for the company sending staff</w:t>
      </w:r>
      <w:r w:rsidR="0098441B">
        <w:rPr>
          <w:i/>
          <w:iCs/>
        </w:rPr>
        <w:t xml:space="preserve"> </w:t>
      </w:r>
      <w:r w:rsidR="00C51C89">
        <w:rPr>
          <w:i/>
          <w:iCs/>
        </w:rPr>
        <w:t>in</w:t>
      </w:r>
      <w:r w:rsidRPr="00C74892">
        <w:rPr>
          <w:i/>
          <w:iCs/>
        </w:rPr>
        <w:t xml:space="preserve"> as volunteers (as in, letting them look good) and actually offering something meaningful and with purpose to the organisation the volunteers are contributing to”</w:t>
      </w:r>
      <w:r w:rsidRPr="005F339F">
        <w:t>.</w:t>
      </w:r>
      <w:r w:rsidR="00C56786">
        <w:t xml:space="preserve">  This comment points to how a</w:t>
      </w:r>
      <w:r w:rsidR="00FF7FE5">
        <w:t xml:space="preserve"> good</w:t>
      </w:r>
      <w:r w:rsidR="00C56786">
        <w:t xml:space="preserve"> ESV scheme needs to meet the goals of the organisation as well as supporting the development of individual employees.  </w:t>
      </w:r>
    </w:p>
    <w:p w14:paraId="2747CDD7" w14:textId="77777777" w:rsidR="009A4599" w:rsidRPr="005F339F" w:rsidRDefault="009A4599" w:rsidP="003B3DED"/>
    <w:p w14:paraId="2960DA0A" w14:textId="4F826570" w:rsidR="003B3DED" w:rsidRPr="005F339F" w:rsidRDefault="003B3DED" w:rsidP="003B3DED">
      <w:pPr>
        <w:ind w:left="720" w:hanging="720"/>
      </w:pPr>
      <w:r w:rsidRPr="005F339F">
        <w:t>2.</w:t>
      </w:r>
      <w:r w:rsidR="000148B6">
        <w:t>5</w:t>
      </w:r>
      <w:r w:rsidRPr="005F339F">
        <w:t>.</w:t>
      </w:r>
      <w:r w:rsidR="008D462E" w:rsidRPr="005F339F">
        <w:t>2</w:t>
      </w:r>
      <w:r w:rsidRPr="005F339F">
        <w:tab/>
        <w:t xml:space="preserve">In further analysing the responses, the data has been grouped </w:t>
      </w:r>
      <w:r w:rsidR="00FF7FE5">
        <w:t>under</w:t>
      </w:r>
      <w:r w:rsidRPr="005F339F">
        <w:t xml:space="preserve"> three key categories</w:t>
      </w:r>
      <w:r w:rsidR="00FF7FE5">
        <w:t xml:space="preserve"> based on how respondents identified their work-supported volunteering </w:t>
      </w:r>
      <w:proofErr w:type="gramStart"/>
      <w:r w:rsidR="00FF7FE5">
        <w:t>arrangements</w:t>
      </w:r>
      <w:r w:rsidR="00E46D21" w:rsidRPr="005F339F">
        <w:t>;</w:t>
      </w:r>
      <w:proofErr w:type="gramEnd"/>
    </w:p>
    <w:p w14:paraId="03996E41" w14:textId="417D11E6" w:rsidR="003B3DED" w:rsidRPr="005F339F" w:rsidRDefault="003B3DED" w:rsidP="003B3DED">
      <w:r w:rsidRPr="005F339F">
        <w:tab/>
        <w:t>A) Organisations with an ESV</w:t>
      </w:r>
      <w:r w:rsidR="004262B9">
        <w:t xml:space="preserve"> </w:t>
      </w:r>
      <w:proofErr w:type="gramStart"/>
      <w:r w:rsidR="004262B9">
        <w:t>scheme</w:t>
      </w:r>
      <w:r w:rsidRPr="005F339F">
        <w:t>;</w:t>
      </w:r>
      <w:proofErr w:type="gramEnd"/>
    </w:p>
    <w:p w14:paraId="30276511" w14:textId="77777777" w:rsidR="003B3DED" w:rsidRPr="005F339F" w:rsidRDefault="003B3DED" w:rsidP="003B3DED">
      <w:r w:rsidRPr="005F339F">
        <w:tab/>
        <w:t xml:space="preserve">B) Organisations with informal arrangements for work-supported </w:t>
      </w:r>
      <w:proofErr w:type="gramStart"/>
      <w:r w:rsidRPr="005F339F">
        <w:t>volunteering;</w:t>
      </w:r>
      <w:proofErr w:type="gramEnd"/>
    </w:p>
    <w:p w14:paraId="725D1284" w14:textId="424B93CD" w:rsidR="003B3DED" w:rsidRPr="005F339F" w:rsidRDefault="003B3DED" w:rsidP="003B3DED">
      <w:r w:rsidRPr="005F339F">
        <w:tab/>
        <w:t>C) Organisations without an ESV</w:t>
      </w:r>
      <w:r w:rsidR="004262B9">
        <w:t xml:space="preserve"> scheme</w:t>
      </w:r>
      <w:r w:rsidRPr="005F339F">
        <w:t xml:space="preserve">.  </w:t>
      </w:r>
    </w:p>
    <w:p w14:paraId="779C4DE2" w14:textId="77777777" w:rsidR="003B3DED" w:rsidRPr="005F339F" w:rsidRDefault="003B3DED" w:rsidP="003B3DED"/>
    <w:p w14:paraId="4264C1BA" w14:textId="2C2F8130" w:rsidR="003B3DED" w:rsidRPr="00FF7FE5" w:rsidRDefault="00FF7FE5" w:rsidP="00FF7FE5">
      <w:pPr>
        <w:ind w:left="720"/>
      </w:pPr>
      <w:r w:rsidRPr="00FF7FE5">
        <w:t xml:space="preserve">It was notable that a number of employees did not have the same understanding of the status of their work-supported volunteering arrangements as their employers did.  </w:t>
      </w:r>
    </w:p>
    <w:p w14:paraId="401FEB71" w14:textId="2E68C254" w:rsidR="00060972" w:rsidRPr="005F339F" w:rsidRDefault="00060972" w:rsidP="005D4636"/>
    <w:p w14:paraId="5CADDA59" w14:textId="60E328D9" w:rsidR="009034C0" w:rsidRPr="00E77D72" w:rsidRDefault="00500952" w:rsidP="00E77D72">
      <w:pPr>
        <w:pStyle w:val="ListParagraph"/>
        <w:numPr>
          <w:ilvl w:val="0"/>
          <w:numId w:val="9"/>
        </w:numPr>
        <w:pBdr>
          <w:top w:val="single" w:sz="4" w:space="1" w:color="auto"/>
          <w:left w:val="single" w:sz="4" w:space="4" w:color="auto"/>
          <w:bottom w:val="single" w:sz="4" w:space="1" w:color="auto"/>
          <w:right w:val="single" w:sz="4" w:space="4" w:color="auto"/>
        </w:pBdr>
        <w:jc w:val="center"/>
        <w:rPr>
          <w:b/>
          <w:bCs/>
          <w:color w:val="FF0000"/>
          <w:sz w:val="32"/>
          <w:szCs w:val="32"/>
        </w:rPr>
      </w:pPr>
      <w:r w:rsidRPr="00E77D72">
        <w:rPr>
          <w:b/>
          <w:bCs/>
          <w:color w:val="FF0000"/>
          <w:sz w:val="32"/>
          <w:szCs w:val="32"/>
        </w:rPr>
        <w:t xml:space="preserve">ORGANISATIONS </w:t>
      </w:r>
      <w:r w:rsidR="009034C0" w:rsidRPr="00E77D72">
        <w:rPr>
          <w:b/>
          <w:bCs/>
          <w:color w:val="FF0000"/>
          <w:sz w:val="32"/>
          <w:szCs w:val="32"/>
        </w:rPr>
        <w:t>WITH</w:t>
      </w:r>
      <w:r w:rsidR="00C91D12" w:rsidRPr="00E77D72">
        <w:rPr>
          <w:b/>
          <w:bCs/>
          <w:color w:val="FF0000"/>
          <w:sz w:val="32"/>
          <w:szCs w:val="32"/>
        </w:rPr>
        <w:t xml:space="preserve"> AN</w:t>
      </w:r>
      <w:r w:rsidR="009034C0" w:rsidRPr="00E77D72">
        <w:rPr>
          <w:b/>
          <w:bCs/>
          <w:color w:val="FF0000"/>
          <w:sz w:val="32"/>
          <w:szCs w:val="32"/>
        </w:rPr>
        <w:t xml:space="preserve"> ESV</w:t>
      </w:r>
      <w:r w:rsidR="004262B9">
        <w:rPr>
          <w:b/>
          <w:bCs/>
          <w:color w:val="FF0000"/>
          <w:sz w:val="32"/>
          <w:szCs w:val="32"/>
        </w:rPr>
        <w:t xml:space="preserve"> S</w:t>
      </w:r>
      <w:r w:rsidR="00E50A39">
        <w:rPr>
          <w:b/>
          <w:bCs/>
          <w:color w:val="FF0000"/>
          <w:sz w:val="32"/>
          <w:szCs w:val="32"/>
        </w:rPr>
        <w:t>CHEME</w:t>
      </w:r>
    </w:p>
    <w:p w14:paraId="21AC483D" w14:textId="2AC3C2FC" w:rsidR="009034C0" w:rsidRPr="005F339F" w:rsidRDefault="00CD646F" w:rsidP="009C5388">
      <w:pPr>
        <w:ind w:firstLine="720"/>
        <w:rPr>
          <w:b/>
          <w:bCs/>
          <w:i/>
          <w:iCs/>
        </w:rPr>
      </w:pPr>
      <w:r w:rsidRPr="005F339F">
        <w:rPr>
          <w:b/>
          <w:bCs/>
          <w:i/>
          <w:iCs/>
        </w:rPr>
        <w:t xml:space="preserve"> </w:t>
      </w:r>
      <w:r w:rsidR="009034C0" w:rsidRPr="005F339F">
        <w:rPr>
          <w:b/>
          <w:bCs/>
          <w:i/>
          <w:iCs/>
        </w:rPr>
        <w:tab/>
      </w:r>
    </w:p>
    <w:p w14:paraId="0AFEC864" w14:textId="6AB7931F" w:rsidR="005072FC" w:rsidRPr="005F339F" w:rsidRDefault="005072FC" w:rsidP="005072FC">
      <w:pPr>
        <w:rPr>
          <w:b/>
          <w:bCs/>
          <w:i/>
          <w:iCs/>
        </w:rPr>
      </w:pPr>
      <w:r w:rsidRPr="005F339F">
        <w:t>2.</w:t>
      </w:r>
      <w:r w:rsidR="000148B6">
        <w:t>5</w:t>
      </w:r>
      <w:r w:rsidR="008D462E" w:rsidRPr="005F339F">
        <w:t>.3</w:t>
      </w:r>
      <w:r w:rsidRPr="005F339F">
        <w:tab/>
      </w:r>
      <w:r w:rsidRPr="005F339F">
        <w:rPr>
          <w:b/>
          <w:bCs/>
          <w:i/>
          <w:iCs/>
        </w:rPr>
        <w:t>Employees experiences of involvement in an ESV</w:t>
      </w:r>
      <w:r w:rsidR="008F00EA">
        <w:rPr>
          <w:b/>
          <w:bCs/>
          <w:i/>
          <w:iCs/>
        </w:rPr>
        <w:t xml:space="preserve"> scheme</w:t>
      </w:r>
    </w:p>
    <w:p w14:paraId="3CBC879B" w14:textId="7653A9B7" w:rsidR="00A26F49" w:rsidRDefault="00474C10" w:rsidP="00D52447">
      <w:pPr>
        <w:ind w:left="720"/>
      </w:pPr>
      <w:r w:rsidRPr="005F339F">
        <w:t xml:space="preserve">When describing their experiences of work-supported volunteering </w:t>
      </w:r>
      <w:r w:rsidR="008F00EA">
        <w:t xml:space="preserve">within an ESV scheme </w:t>
      </w:r>
      <w:r w:rsidRPr="005F339F">
        <w:t>t</w:t>
      </w:r>
      <w:r w:rsidR="005072FC" w:rsidRPr="005F339F">
        <w:t xml:space="preserve">he majority, 64%, of the </w:t>
      </w:r>
      <w:r w:rsidR="005C6665" w:rsidRPr="005F339F">
        <w:t xml:space="preserve">employee </w:t>
      </w:r>
      <w:r w:rsidR="005072FC" w:rsidRPr="005F339F">
        <w:t xml:space="preserve">respondents rated their experiences as </w:t>
      </w:r>
      <w:r w:rsidRPr="005F339F">
        <w:t xml:space="preserve">being </w:t>
      </w:r>
      <w:r w:rsidR="005072FC" w:rsidRPr="005F339F">
        <w:t xml:space="preserve">good.  </w:t>
      </w:r>
      <w:r w:rsidR="008F00EA">
        <w:t>In considering this figure</w:t>
      </w:r>
      <w:r w:rsidR="005072FC" w:rsidRPr="005F339F">
        <w:t xml:space="preserve">, it should be noted a number hadn’t </w:t>
      </w:r>
      <w:r w:rsidRPr="005F339F">
        <w:t>undertaken any work-supported volunteering</w:t>
      </w:r>
      <w:r w:rsidR="005072FC" w:rsidRPr="005F339F">
        <w:t xml:space="preserve"> over the last few </w:t>
      </w:r>
      <w:proofErr w:type="gramStart"/>
      <w:r w:rsidR="005072FC" w:rsidRPr="005F339F">
        <w:t>years</w:t>
      </w:r>
      <w:proofErr w:type="gramEnd"/>
      <w:r w:rsidR="005072FC" w:rsidRPr="005F339F">
        <w:t xml:space="preserve"> </w:t>
      </w:r>
      <w:r w:rsidRPr="005F339F">
        <w:t xml:space="preserve">so </w:t>
      </w:r>
      <w:r w:rsidR="005072FC" w:rsidRPr="005F339F">
        <w:t>their responses were discounted</w:t>
      </w:r>
      <w:r w:rsidRPr="005F339F">
        <w:t xml:space="preserve">, resulting in </w:t>
      </w:r>
      <w:r w:rsidR="005072FC" w:rsidRPr="005F339F">
        <w:t>the number rating their experience as good increas</w:t>
      </w:r>
      <w:r w:rsidRPr="005F339F">
        <w:t>ing</w:t>
      </w:r>
      <w:r w:rsidR="005072FC" w:rsidRPr="005F339F">
        <w:t xml:space="preserve"> to 78%.  When considering the elements </w:t>
      </w:r>
      <w:r w:rsidRPr="005F339F">
        <w:t xml:space="preserve">that had </w:t>
      </w:r>
      <w:r w:rsidR="005072FC" w:rsidRPr="005F339F">
        <w:t>impacted on their experience</w:t>
      </w:r>
      <w:r w:rsidRPr="005F339F">
        <w:t>, the following were observed</w:t>
      </w:r>
      <w:r w:rsidR="005072FC" w:rsidRPr="005F339F">
        <w:t>:</w:t>
      </w:r>
    </w:p>
    <w:p w14:paraId="6A7DAA7C" w14:textId="5D02A122" w:rsidR="00A26F49" w:rsidRDefault="00A26F49" w:rsidP="005072FC"/>
    <w:p w14:paraId="48EC87FE" w14:textId="3529F1AB" w:rsidR="00967888" w:rsidRDefault="00967888" w:rsidP="005072FC"/>
    <w:p w14:paraId="2528F128" w14:textId="77777777" w:rsidR="00967888" w:rsidRPr="005F339F" w:rsidRDefault="00967888" w:rsidP="005072FC"/>
    <w:tbl>
      <w:tblPr>
        <w:tblStyle w:val="TableGrid"/>
        <w:tblW w:w="8789" w:type="dxa"/>
        <w:tblInd w:w="137" w:type="dxa"/>
        <w:tblLook w:val="04A0" w:firstRow="1" w:lastRow="0" w:firstColumn="1" w:lastColumn="0" w:noHBand="0" w:noVBand="1"/>
      </w:tblPr>
      <w:tblGrid>
        <w:gridCol w:w="3544"/>
        <w:gridCol w:w="1276"/>
        <w:gridCol w:w="1417"/>
        <w:gridCol w:w="1276"/>
        <w:gridCol w:w="1276"/>
      </w:tblGrid>
      <w:tr w:rsidR="005072FC" w:rsidRPr="005F339F" w14:paraId="4714107D" w14:textId="77777777" w:rsidTr="00D32CC7">
        <w:tc>
          <w:tcPr>
            <w:tcW w:w="3544" w:type="dxa"/>
          </w:tcPr>
          <w:p w14:paraId="7A433ABD" w14:textId="77777777" w:rsidR="005072FC" w:rsidRPr="005F339F" w:rsidRDefault="005072FC" w:rsidP="00F60369">
            <w:pPr>
              <w:jc w:val="center"/>
              <w:rPr>
                <w:b/>
                <w:bCs/>
              </w:rPr>
            </w:pPr>
          </w:p>
        </w:tc>
        <w:tc>
          <w:tcPr>
            <w:tcW w:w="1276" w:type="dxa"/>
          </w:tcPr>
          <w:p w14:paraId="0031501D" w14:textId="77777777" w:rsidR="005072FC" w:rsidRPr="005F339F" w:rsidRDefault="005072FC" w:rsidP="00F60369">
            <w:pPr>
              <w:jc w:val="center"/>
              <w:rPr>
                <w:b/>
                <w:bCs/>
              </w:rPr>
            </w:pPr>
            <w:r w:rsidRPr="005F339F">
              <w:rPr>
                <w:b/>
                <w:bCs/>
              </w:rPr>
              <w:t>GOOD</w:t>
            </w:r>
          </w:p>
        </w:tc>
        <w:tc>
          <w:tcPr>
            <w:tcW w:w="1417" w:type="dxa"/>
          </w:tcPr>
          <w:p w14:paraId="7EDB07ED" w14:textId="77777777" w:rsidR="005072FC" w:rsidRPr="005F339F" w:rsidRDefault="005072FC" w:rsidP="00F60369">
            <w:pPr>
              <w:jc w:val="center"/>
              <w:rPr>
                <w:b/>
                <w:bCs/>
              </w:rPr>
            </w:pPr>
            <w:r w:rsidRPr="005F339F">
              <w:rPr>
                <w:b/>
                <w:bCs/>
              </w:rPr>
              <w:t>NEITHER GOOD NOR POOR</w:t>
            </w:r>
          </w:p>
        </w:tc>
        <w:tc>
          <w:tcPr>
            <w:tcW w:w="1276" w:type="dxa"/>
          </w:tcPr>
          <w:p w14:paraId="33CC136C" w14:textId="77777777" w:rsidR="005072FC" w:rsidRPr="005F339F" w:rsidRDefault="005072FC" w:rsidP="00F60369">
            <w:pPr>
              <w:jc w:val="center"/>
              <w:rPr>
                <w:b/>
                <w:bCs/>
              </w:rPr>
            </w:pPr>
            <w:r w:rsidRPr="005F339F">
              <w:rPr>
                <w:b/>
                <w:bCs/>
              </w:rPr>
              <w:t>POOR</w:t>
            </w:r>
          </w:p>
        </w:tc>
        <w:tc>
          <w:tcPr>
            <w:tcW w:w="1276" w:type="dxa"/>
          </w:tcPr>
          <w:p w14:paraId="3711F5EB" w14:textId="77777777" w:rsidR="005072FC" w:rsidRPr="005F339F" w:rsidRDefault="005072FC" w:rsidP="00F60369">
            <w:pPr>
              <w:jc w:val="center"/>
              <w:rPr>
                <w:b/>
                <w:bCs/>
              </w:rPr>
            </w:pPr>
            <w:r w:rsidRPr="005F339F">
              <w:rPr>
                <w:b/>
                <w:bCs/>
              </w:rPr>
              <w:t>N/A OR DIDN’T ANSWER</w:t>
            </w:r>
          </w:p>
        </w:tc>
      </w:tr>
      <w:tr w:rsidR="000148B6" w:rsidRPr="005F339F" w14:paraId="55843472" w14:textId="77777777" w:rsidTr="009D52AE">
        <w:tc>
          <w:tcPr>
            <w:tcW w:w="3544" w:type="dxa"/>
          </w:tcPr>
          <w:p w14:paraId="0EA8F27F" w14:textId="0A04CE22" w:rsidR="000148B6" w:rsidRPr="005F339F" w:rsidRDefault="000148B6" w:rsidP="009D52AE">
            <w:pPr>
              <w:rPr>
                <w:b/>
                <w:bCs/>
              </w:rPr>
            </w:pPr>
            <w:r w:rsidRPr="005F339F">
              <w:rPr>
                <w:b/>
                <w:bCs/>
              </w:rPr>
              <w:t>VOLUNTEER CO-ORDINATOR</w:t>
            </w:r>
            <w:r w:rsidR="00FB5DB9">
              <w:rPr>
                <w:b/>
                <w:bCs/>
              </w:rPr>
              <w:t>/M</w:t>
            </w:r>
            <w:r w:rsidR="00741737">
              <w:rPr>
                <w:b/>
                <w:bCs/>
              </w:rPr>
              <w:t>ANAGER</w:t>
            </w:r>
            <w:r w:rsidRPr="005F339F">
              <w:rPr>
                <w:b/>
                <w:bCs/>
              </w:rPr>
              <w:t xml:space="preserve"> CONTACT</w:t>
            </w:r>
          </w:p>
        </w:tc>
        <w:tc>
          <w:tcPr>
            <w:tcW w:w="1276" w:type="dxa"/>
          </w:tcPr>
          <w:p w14:paraId="026BB8F3" w14:textId="77777777" w:rsidR="000148B6" w:rsidRPr="005F339F" w:rsidRDefault="000148B6" w:rsidP="009D52AE">
            <w:pPr>
              <w:jc w:val="center"/>
            </w:pPr>
            <w:r w:rsidRPr="005F339F">
              <w:t>54%</w:t>
            </w:r>
          </w:p>
        </w:tc>
        <w:tc>
          <w:tcPr>
            <w:tcW w:w="1417" w:type="dxa"/>
          </w:tcPr>
          <w:p w14:paraId="79A2E856" w14:textId="77777777" w:rsidR="000148B6" w:rsidRPr="005F339F" w:rsidRDefault="000148B6" w:rsidP="009D52AE">
            <w:pPr>
              <w:jc w:val="center"/>
            </w:pPr>
            <w:r w:rsidRPr="005F339F">
              <w:t>4%</w:t>
            </w:r>
          </w:p>
        </w:tc>
        <w:tc>
          <w:tcPr>
            <w:tcW w:w="1276" w:type="dxa"/>
          </w:tcPr>
          <w:p w14:paraId="79B835EF" w14:textId="77777777" w:rsidR="000148B6" w:rsidRPr="005F339F" w:rsidRDefault="000148B6" w:rsidP="009D52AE">
            <w:pPr>
              <w:jc w:val="center"/>
            </w:pPr>
            <w:r w:rsidRPr="005F339F">
              <w:t>0%</w:t>
            </w:r>
          </w:p>
        </w:tc>
        <w:tc>
          <w:tcPr>
            <w:tcW w:w="1276" w:type="dxa"/>
          </w:tcPr>
          <w:p w14:paraId="2AFA0AFC" w14:textId="77777777" w:rsidR="000148B6" w:rsidRPr="005F339F" w:rsidRDefault="000148B6" w:rsidP="009D52AE">
            <w:pPr>
              <w:jc w:val="center"/>
            </w:pPr>
            <w:r w:rsidRPr="005F339F">
              <w:t>42%</w:t>
            </w:r>
          </w:p>
        </w:tc>
      </w:tr>
      <w:tr w:rsidR="000148B6" w:rsidRPr="005F339F" w14:paraId="63FAE92B" w14:textId="77777777" w:rsidTr="009D52AE">
        <w:tc>
          <w:tcPr>
            <w:tcW w:w="3544" w:type="dxa"/>
          </w:tcPr>
          <w:p w14:paraId="7A63C9F0" w14:textId="77777777" w:rsidR="000148B6" w:rsidRPr="005F339F" w:rsidRDefault="000148B6" w:rsidP="009D52AE">
            <w:pPr>
              <w:rPr>
                <w:b/>
                <w:bCs/>
              </w:rPr>
            </w:pPr>
            <w:r w:rsidRPr="005F339F">
              <w:rPr>
                <w:b/>
                <w:bCs/>
              </w:rPr>
              <w:t>COMMUNICATION</w:t>
            </w:r>
          </w:p>
        </w:tc>
        <w:tc>
          <w:tcPr>
            <w:tcW w:w="1276" w:type="dxa"/>
          </w:tcPr>
          <w:p w14:paraId="6146F87E" w14:textId="77777777" w:rsidR="000148B6" w:rsidRPr="005F339F" w:rsidRDefault="000148B6" w:rsidP="009D52AE">
            <w:pPr>
              <w:jc w:val="center"/>
            </w:pPr>
            <w:r w:rsidRPr="005F339F">
              <w:t>36%</w:t>
            </w:r>
          </w:p>
        </w:tc>
        <w:tc>
          <w:tcPr>
            <w:tcW w:w="1417" w:type="dxa"/>
          </w:tcPr>
          <w:p w14:paraId="7AB7E0CC" w14:textId="77777777" w:rsidR="000148B6" w:rsidRPr="005F339F" w:rsidRDefault="000148B6" w:rsidP="009D52AE">
            <w:pPr>
              <w:jc w:val="center"/>
            </w:pPr>
            <w:r w:rsidRPr="005F339F">
              <w:t>21%</w:t>
            </w:r>
          </w:p>
        </w:tc>
        <w:tc>
          <w:tcPr>
            <w:tcW w:w="1276" w:type="dxa"/>
          </w:tcPr>
          <w:p w14:paraId="7B37E8F1" w14:textId="77777777" w:rsidR="000148B6" w:rsidRPr="005F339F" w:rsidRDefault="000148B6" w:rsidP="009D52AE">
            <w:pPr>
              <w:jc w:val="center"/>
            </w:pPr>
            <w:r w:rsidRPr="005F339F">
              <w:t>4%</w:t>
            </w:r>
          </w:p>
        </w:tc>
        <w:tc>
          <w:tcPr>
            <w:tcW w:w="1276" w:type="dxa"/>
          </w:tcPr>
          <w:p w14:paraId="2AF0690D" w14:textId="77777777" w:rsidR="000148B6" w:rsidRPr="005F339F" w:rsidRDefault="000148B6" w:rsidP="009D52AE">
            <w:pPr>
              <w:jc w:val="center"/>
            </w:pPr>
            <w:r w:rsidRPr="005F339F">
              <w:t>39%</w:t>
            </w:r>
          </w:p>
        </w:tc>
      </w:tr>
      <w:tr w:rsidR="000148B6" w:rsidRPr="005F339F" w14:paraId="562FE15E" w14:textId="77777777" w:rsidTr="009D52AE">
        <w:tc>
          <w:tcPr>
            <w:tcW w:w="3544" w:type="dxa"/>
          </w:tcPr>
          <w:p w14:paraId="7F35C6D4" w14:textId="77777777" w:rsidR="000148B6" w:rsidRPr="005F339F" w:rsidRDefault="000148B6" w:rsidP="009D52AE">
            <w:pPr>
              <w:rPr>
                <w:b/>
                <w:bCs/>
              </w:rPr>
            </w:pPr>
            <w:r w:rsidRPr="005F339F">
              <w:rPr>
                <w:b/>
                <w:bCs/>
              </w:rPr>
              <w:t>MATCH OF AVAILABILITY TO ACTIVITIES</w:t>
            </w:r>
          </w:p>
        </w:tc>
        <w:tc>
          <w:tcPr>
            <w:tcW w:w="1276" w:type="dxa"/>
          </w:tcPr>
          <w:p w14:paraId="4D19A6A1" w14:textId="77777777" w:rsidR="000148B6" w:rsidRPr="005F339F" w:rsidRDefault="000148B6" w:rsidP="009D52AE">
            <w:pPr>
              <w:jc w:val="center"/>
            </w:pPr>
            <w:r w:rsidRPr="005F339F">
              <w:t>36%</w:t>
            </w:r>
          </w:p>
        </w:tc>
        <w:tc>
          <w:tcPr>
            <w:tcW w:w="1417" w:type="dxa"/>
          </w:tcPr>
          <w:p w14:paraId="6C1A52D1" w14:textId="77777777" w:rsidR="000148B6" w:rsidRPr="005F339F" w:rsidRDefault="000148B6" w:rsidP="009D52AE">
            <w:pPr>
              <w:jc w:val="center"/>
            </w:pPr>
            <w:r w:rsidRPr="005F339F">
              <w:t>18%</w:t>
            </w:r>
          </w:p>
        </w:tc>
        <w:tc>
          <w:tcPr>
            <w:tcW w:w="1276" w:type="dxa"/>
          </w:tcPr>
          <w:p w14:paraId="48E7FE15" w14:textId="77777777" w:rsidR="000148B6" w:rsidRPr="005F339F" w:rsidRDefault="000148B6" w:rsidP="009D52AE">
            <w:pPr>
              <w:jc w:val="center"/>
            </w:pPr>
            <w:r w:rsidRPr="005F339F">
              <w:t>0%</w:t>
            </w:r>
          </w:p>
        </w:tc>
        <w:tc>
          <w:tcPr>
            <w:tcW w:w="1276" w:type="dxa"/>
          </w:tcPr>
          <w:p w14:paraId="070B43AC" w14:textId="77777777" w:rsidR="000148B6" w:rsidRPr="005F339F" w:rsidRDefault="000148B6" w:rsidP="009D52AE">
            <w:pPr>
              <w:jc w:val="center"/>
            </w:pPr>
            <w:r w:rsidRPr="005F339F">
              <w:t>46%</w:t>
            </w:r>
          </w:p>
        </w:tc>
      </w:tr>
      <w:tr w:rsidR="005072FC" w:rsidRPr="005F339F" w14:paraId="5AC56BF7" w14:textId="77777777" w:rsidTr="00D32CC7">
        <w:tc>
          <w:tcPr>
            <w:tcW w:w="3544" w:type="dxa"/>
          </w:tcPr>
          <w:p w14:paraId="67C95643" w14:textId="77777777" w:rsidR="005072FC" w:rsidRPr="005F339F" w:rsidRDefault="005072FC" w:rsidP="00F60369">
            <w:pPr>
              <w:rPr>
                <w:b/>
                <w:bCs/>
              </w:rPr>
            </w:pPr>
            <w:r w:rsidRPr="005F339F">
              <w:rPr>
                <w:b/>
                <w:bCs/>
              </w:rPr>
              <w:t>EASE OF FINDING VOLUNTEERING OPPORTUNITIES</w:t>
            </w:r>
          </w:p>
        </w:tc>
        <w:tc>
          <w:tcPr>
            <w:tcW w:w="1276" w:type="dxa"/>
          </w:tcPr>
          <w:p w14:paraId="31FF33CA" w14:textId="77777777" w:rsidR="005072FC" w:rsidRPr="005F339F" w:rsidRDefault="005072FC" w:rsidP="00F60369">
            <w:pPr>
              <w:jc w:val="center"/>
            </w:pPr>
            <w:r w:rsidRPr="005F339F">
              <w:t>32%</w:t>
            </w:r>
          </w:p>
        </w:tc>
        <w:tc>
          <w:tcPr>
            <w:tcW w:w="1417" w:type="dxa"/>
          </w:tcPr>
          <w:p w14:paraId="267291FE" w14:textId="77777777" w:rsidR="005072FC" w:rsidRPr="005F339F" w:rsidRDefault="005072FC" w:rsidP="00F60369">
            <w:pPr>
              <w:jc w:val="center"/>
            </w:pPr>
            <w:r w:rsidRPr="005F339F">
              <w:t>21%</w:t>
            </w:r>
          </w:p>
        </w:tc>
        <w:tc>
          <w:tcPr>
            <w:tcW w:w="1276" w:type="dxa"/>
          </w:tcPr>
          <w:p w14:paraId="14578D4D" w14:textId="77777777" w:rsidR="005072FC" w:rsidRPr="005F339F" w:rsidRDefault="005072FC" w:rsidP="00F60369">
            <w:pPr>
              <w:jc w:val="center"/>
            </w:pPr>
            <w:r w:rsidRPr="005F339F">
              <w:t>11%</w:t>
            </w:r>
          </w:p>
        </w:tc>
        <w:tc>
          <w:tcPr>
            <w:tcW w:w="1276" w:type="dxa"/>
          </w:tcPr>
          <w:p w14:paraId="7DD47625" w14:textId="77777777" w:rsidR="005072FC" w:rsidRPr="005F339F" w:rsidRDefault="005072FC" w:rsidP="00F60369">
            <w:pPr>
              <w:jc w:val="center"/>
            </w:pPr>
            <w:r w:rsidRPr="005F339F">
              <w:t>36%</w:t>
            </w:r>
          </w:p>
        </w:tc>
      </w:tr>
      <w:tr w:rsidR="005072FC" w:rsidRPr="005F339F" w14:paraId="37F5361A" w14:textId="77777777" w:rsidTr="00D32CC7">
        <w:tc>
          <w:tcPr>
            <w:tcW w:w="3544" w:type="dxa"/>
          </w:tcPr>
          <w:p w14:paraId="3920431B" w14:textId="77777777" w:rsidR="005072FC" w:rsidRPr="005F339F" w:rsidRDefault="005072FC" w:rsidP="00F60369">
            <w:pPr>
              <w:rPr>
                <w:b/>
                <w:bCs/>
              </w:rPr>
            </w:pPr>
            <w:r w:rsidRPr="005F339F">
              <w:rPr>
                <w:b/>
                <w:bCs/>
              </w:rPr>
              <w:t>SUPPORT AVAILABLE IF NEEDED</w:t>
            </w:r>
          </w:p>
        </w:tc>
        <w:tc>
          <w:tcPr>
            <w:tcW w:w="1276" w:type="dxa"/>
          </w:tcPr>
          <w:p w14:paraId="25BB3109" w14:textId="77777777" w:rsidR="005072FC" w:rsidRPr="005F339F" w:rsidRDefault="005072FC" w:rsidP="00F60369">
            <w:pPr>
              <w:jc w:val="center"/>
            </w:pPr>
            <w:r w:rsidRPr="005F339F">
              <w:t>32%</w:t>
            </w:r>
          </w:p>
        </w:tc>
        <w:tc>
          <w:tcPr>
            <w:tcW w:w="1417" w:type="dxa"/>
          </w:tcPr>
          <w:p w14:paraId="1954F206" w14:textId="77777777" w:rsidR="005072FC" w:rsidRPr="005F339F" w:rsidRDefault="005072FC" w:rsidP="00F60369">
            <w:pPr>
              <w:jc w:val="center"/>
            </w:pPr>
            <w:r w:rsidRPr="005F339F">
              <w:t>14%</w:t>
            </w:r>
          </w:p>
        </w:tc>
        <w:tc>
          <w:tcPr>
            <w:tcW w:w="1276" w:type="dxa"/>
          </w:tcPr>
          <w:p w14:paraId="6AD59C28" w14:textId="77777777" w:rsidR="005072FC" w:rsidRPr="005F339F" w:rsidRDefault="005072FC" w:rsidP="00F60369">
            <w:pPr>
              <w:jc w:val="center"/>
            </w:pPr>
            <w:r w:rsidRPr="005F339F">
              <w:t>0%</w:t>
            </w:r>
          </w:p>
        </w:tc>
        <w:tc>
          <w:tcPr>
            <w:tcW w:w="1276" w:type="dxa"/>
          </w:tcPr>
          <w:p w14:paraId="1FD48B6A" w14:textId="77777777" w:rsidR="005072FC" w:rsidRPr="005F339F" w:rsidRDefault="005072FC" w:rsidP="00F60369">
            <w:pPr>
              <w:jc w:val="center"/>
            </w:pPr>
            <w:r w:rsidRPr="005F339F">
              <w:t>54%</w:t>
            </w:r>
          </w:p>
        </w:tc>
      </w:tr>
      <w:tr w:rsidR="005072FC" w:rsidRPr="005F339F" w14:paraId="7C8E991F" w14:textId="77777777" w:rsidTr="00D32CC7">
        <w:tc>
          <w:tcPr>
            <w:tcW w:w="3544" w:type="dxa"/>
          </w:tcPr>
          <w:p w14:paraId="5529600E" w14:textId="77777777" w:rsidR="005072FC" w:rsidRPr="005F339F" w:rsidRDefault="005072FC" w:rsidP="00F60369">
            <w:pPr>
              <w:rPr>
                <w:b/>
                <w:bCs/>
              </w:rPr>
            </w:pPr>
            <w:r w:rsidRPr="005F339F">
              <w:rPr>
                <w:b/>
                <w:bCs/>
              </w:rPr>
              <w:t>MATCH OF SKILLS TO ACTIVITIES</w:t>
            </w:r>
          </w:p>
        </w:tc>
        <w:tc>
          <w:tcPr>
            <w:tcW w:w="1276" w:type="dxa"/>
          </w:tcPr>
          <w:p w14:paraId="2F56E668" w14:textId="77777777" w:rsidR="005072FC" w:rsidRPr="005F339F" w:rsidRDefault="005072FC" w:rsidP="00F60369">
            <w:pPr>
              <w:jc w:val="center"/>
            </w:pPr>
            <w:r w:rsidRPr="005F339F">
              <w:t>29%</w:t>
            </w:r>
          </w:p>
        </w:tc>
        <w:tc>
          <w:tcPr>
            <w:tcW w:w="1417" w:type="dxa"/>
          </w:tcPr>
          <w:p w14:paraId="33D1FE25" w14:textId="77777777" w:rsidR="005072FC" w:rsidRPr="005F339F" w:rsidRDefault="005072FC" w:rsidP="00F60369">
            <w:pPr>
              <w:jc w:val="center"/>
            </w:pPr>
            <w:r w:rsidRPr="005F339F">
              <w:t>18%</w:t>
            </w:r>
          </w:p>
        </w:tc>
        <w:tc>
          <w:tcPr>
            <w:tcW w:w="1276" w:type="dxa"/>
          </w:tcPr>
          <w:p w14:paraId="1A0FAD88" w14:textId="77777777" w:rsidR="005072FC" w:rsidRPr="005F339F" w:rsidRDefault="005072FC" w:rsidP="00F60369">
            <w:pPr>
              <w:jc w:val="center"/>
            </w:pPr>
            <w:r w:rsidRPr="005F339F">
              <w:t>0%</w:t>
            </w:r>
          </w:p>
        </w:tc>
        <w:tc>
          <w:tcPr>
            <w:tcW w:w="1276" w:type="dxa"/>
          </w:tcPr>
          <w:p w14:paraId="6680F6F2" w14:textId="77777777" w:rsidR="005072FC" w:rsidRPr="005F339F" w:rsidRDefault="005072FC" w:rsidP="00F60369">
            <w:pPr>
              <w:jc w:val="center"/>
            </w:pPr>
            <w:r w:rsidRPr="005F339F">
              <w:t>53%</w:t>
            </w:r>
          </w:p>
        </w:tc>
      </w:tr>
    </w:tbl>
    <w:p w14:paraId="6B172846" w14:textId="77777777" w:rsidR="004D3337" w:rsidRPr="005F339F" w:rsidRDefault="004D3337" w:rsidP="005072FC"/>
    <w:p w14:paraId="3B8A786A" w14:textId="1042DD36" w:rsidR="00C72948" w:rsidRPr="005F339F" w:rsidRDefault="005072FC" w:rsidP="005072FC">
      <w:pPr>
        <w:rPr>
          <w:b/>
          <w:bCs/>
          <w:i/>
          <w:iCs/>
        </w:rPr>
      </w:pPr>
      <w:r w:rsidRPr="005F339F">
        <w:t>2.</w:t>
      </w:r>
      <w:r w:rsidR="000148B6">
        <w:t>5</w:t>
      </w:r>
      <w:r w:rsidRPr="005F339F">
        <w:t>.4</w:t>
      </w:r>
      <w:r w:rsidRPr="005F339F">
        <w:tab/>
      </w:r>
      <w:r w:rsidR="00850F09" w:rsidRPr="005F339F">
        <w:rPr>
          <w:b/>
          <w:bCs/>
          <w:i/>
          <w:iCs/>
        </w:rPr>
        <w:t>Specifics</w:t>
      </w:r>
      <w:r w:rsidR="000C75BB" w:rsidRPr="005F339F">
        <w:rPr>
          <w:b/>
          <w:bCs/>
          <w:i/>
          <w:iCs/>
        </w:rPr>
        <w:t xml:space="preserve"> of the ESV</w:t>
      </w:r>
      <w:r w:rsidR="00297CEC">
        <w:rPr>
          <w:b/>
          <w:bCs/>
          <w:i/>
          <w:iCs/>
        </w:rPr>
        <w:t xml:space="preserve"> </w:t>
      </w:r>
      <w:r w:rsidR="00436522">
        <w:rPr>
          <w:b/>
          <w:bCs/>
          <w:i/>
          <w:iCs/>
        </w:rPr>
        <w:t>S</w:t>
      </w:r>
      <w:r w:rsidR="00297CEC">
        <w:rPr>
          <w:b/>
          <w:bCs/>
          <w:i/>
          <w:iCs/>
        </w:rPr>
        <w:t>cheme</w:t>
      </w:r>
    </w:p>
    <w:p w14:paraId="7338638A" w14:textId="4AFC0D4B" w:rsidR="009E0B84" w:rsidRPr="005F339F" w:rsidRDefault="009E0B84" w:rsidP="009E0B84">
      <w:pPr>
        <w:ind w:left="720"/>
      </w:pPr>
      <w:r w:rsidRPr="005F339F">
        <w:rPr>
          <w:u w:val="single"/>
        </w:rPr>
        <w:t>LENGTH OF TIME SCHEME IN PLACE:</w:t>
      </w:r>
      <w:r w:rsidRPr="005F339F">
        <w:t xml:space="preserve"> </w:t>
      </w:r>
      <w:r w:rsidR="00356278">
        <w:t>When employers were asked</w:t>
      </w:r>
      <w:r w:rsidRPr="005F339F">
        <w:t xml:space="preserve"> how long the</w:t>
      </w:r>
      <w:r w:rsidR="00DB5092">
        <w:t>ir</w:t>
      </w:r>
      <w:r w:rsidRPr="005F339F">
        <w:t xml:space="preserve"> ESV</w:t>
      </w:r>
      <w:r w:rsidR="00297CEC">
        <w:t xml:space="preserve"> </w:t>
      </w:r>
      <w:r w:rsidRPr="005F339F">
        <w:t>s</w:t>
      </w:r>
      <w:r w:rsidR="00297CEC">
        <w:t>cheme</w:t>
      </w:r>
      <w:r w:rsidR="00DB5092">
        <w:t>s</w:t>
      </w:r>
      <w:r w:rsidRPr="005F339F">
        <w:t xml:space="preserve"> have been in place</w:t>
      </w:r>
      <w:r w:rsidR="00356278">
        <w:t>,</w:t>
      </w:r>
      <w:r w:rsidRPr="005F339F">
        <w:t xml:space="preserve"> 38% did not know and for the remainder there was no clear trend with an even distribution between less than one year and up to 11 years or more.</w:t>
      </w:r>
    </w:p>
    <w:p w14:paraId="361F9AF2" w14:textId="7587FA3F" w:rsidR="00C94755" w:rsidRPr="005F339F" w:rsidRDefault="00C94755" w:rsidP="009E0B84">
      <w:pPr>
        <w:ind w:left="720"/>
      </w:pPr>
    </w:p>
    <w:p w14:paraId="7658B1DC" w14:textId="15D1B492" w:rsidR="00C94755" w:rsidRPr="005F339F" w:rsidRDefault="00C94755" w:rsidP="00C94755">
      <w:pPr>
        <w:ind w:left="720"/>
      </w:pPr>
      <w:r w:rsidRPr="005F339F">
        <w:rPr>
          <w:u w:val="single"/>
        </w:rPr>
        <w:t>PARTNERSHIP WORKING</w:t>
      </w:r>
      <w:r w:rsidRPr="005F339F">
        <w:t>: Employers reported this ranges from working with no specific partners through to working with multiple partners.  Some organisations encourage their employees to identify their own volunteering opportunities, whilst others having a nominated 'charity of the year'.</w:t>
      </w:r>
    </w:p>
    <w:p w14:paraId="0D0B7B3D" w14:textId="77777777" w:rsidR="008F00EA" w:rsidRPr="005F339F" w:rsidRDefault="008F00EA" w:rsidP="00C94755"/>
    <w:p w14:paraId="497AA557" w14:textId="6A9A74B4" w:rsidR="005C6665" w:rsidRPr="005F339F" w:rsidRDefault="000436A8" w:rsidP="009E0B84">
      <w:pPr>
        <w:ind w:firstLine="720"/>
      </w:pPr>
      <w:r w:rsidRPr="005F339F">
        <w:rPr>
          <w:u w:val="single"/>
        </w:rPr>
        <w:t>PARTICIPATION</w:t>
      </w:r>
      <w:r w:rsidRPr="005F339F">
        <w:t xml:space="preserve">: </w:t>
      </w:r>
      <w:r w:rsidR="005C6665" w:rsidRPr="005F339F">
        <w:t>All the ESV schemes were based on optional participation</w:t>
      </w:r>
      <w:r w:rsidR="009E0B84" w:rsidRPr="005F339F">
        <w:t>.</w:t>
      </w:r>
    </w:p>
    <w:p w14:paraId="01C514E7" w14:textId="502E5ED8" w:rsidR="000436A8" w:rsidRPr="005F339F" w:rsidRDefault="000436A8" w:rsidP="009E0B84">
      <w:pPr>
        <w:ind w:left="720"/>
      </w:pPr>
      <w:r w:rsidRPr="005F339F">
        <w:t xml:space="preserve">It was notable that a high proportion of </w:t>
      </w:r>
      <w:r w:rsidR="009E0B84" w:rsidRPr="005F339F">
        <w:t xml:space="preserve">the employers completing the survey, </w:t>
      </w:r>
      <w:r w:rsidRPr="005F339F">
        <w:t>69%</w:t>
      </w:r>
      <w:r w:rsidR="00903C55">
        <w:t xml:space="preserve">, </w:t>
      </w:r>
      <w:r w:rsidR="009E0B84" w:rsidRPr="005F339F">
        <w:t>did not record and were not aware</w:t>
      </w:r>
      <w:r w:rsidRPr="005F339F">
        <w:t xml:space="preserve"> what percentage of </w:t>
      </w:r>
      <w:r w:rsidR="009E0B84" w:rsidRPr="005F339F">
        <w:t>their employees</w:t>
      </w:r>
      <w:r w:rsidRPr="005F339F">
        <w:t xml:space="preserve"> participated in their ESV</w:t>
      </w:r>
      <w:r w:rsidR="00DB5092">
        <w:t xml:space="preserve"> scheme</w:t>
      </w:r>
      <w:r w:rsidRPr="005F339F">
        <w:t xml:space="preserve">; where this information was collected the majority had a participation rate of less than 34%.  </w:t>
      </w:r>
      <w:r w:rsidR="0021388C">
        <w:t>Looking further into this, in considering</w:t>
      </w:r>
      <w:r w:rsidRPr="005F339F">
        <w:t xml:space="preserve"> how many staff used their entire allowance, 82% did not know and where they did </w:t>
      </w:r>
      <w:r w:rsidR="009E0B84" w:rsidRPr="005F339F">
        <w:t xml:space="preserve">have this information </w:t>
      </w:r>
      <w:r w:rsidRPr="005F339F">
        <w:t>the majority had used less than 11% of their allowance.  In contrast, 57% of employees said they had participated in their organisations’ ESV schemes over the last 2-3 years, however only 25% had used their full allocation of time</w:t>
      </w:r>
      <w:r w:rsidR="009E0B84" w:rsidRPr="005F339F">
        <w:t xml:space="preserve">. </w:t>
      </w:r>
      <w:r w:rsidR="00903C55">
        <w:t xml:space="preserve"> </w:t>
      </w:r>
      <w:r w:rsidR="009E0B84" w:rsidRPr="005F339F">
        <w:t xml:space="preserve">Even </w:t>
      </w:r>
      <w:proofErr w:type="gramStart"/>
      <w:r w:rsidR="009E0B84" w:rsidRPr="005F339F">
        <w:t>taking into account</w:t>
      </w:r>
      <w:proofErr w:type="gramEnd"/>
      <w:r w:rsidR="009E0B84" w:rsidRPr="005F339F">
        <w:t xml:space="preserve"> the general lack of monitoring</w:t>
      </w:r>
      <w:r w:rsidR="00B9684E">
        <w:t>,</w:t>
      </w:r>
      <w:r w:rsidR="009E0B84" w:rsidRPr="005F339F">
        <w:t xml:space="preserve"> </w:t>
      </w:r>
      <w:r w:rsidR="00222890">
        <w:t xml:space="preserve">it is easy to see </w:t>
      </w:r>
      <w:r w:rsidR="00EE6E95" w:rsidRPr="005F339F">
        <w:t>many of the existing schemes are not being well utilised</w:t>
      </w:r>
      <w:r w:rsidR="00222890">
        <w:t>.</w:t>
      </w:r>
    </w:p>
    <w:p w14:paraId="7FA4ED12" w14:textId="77777777" w:rsidR="00EE6E95" w:rsidRPr="005F339F" w:rsidRDefault="00EE6E95" w:rsidP="00437624"/>
    <w:p w14:paraId="74F1E998" w14:textId="628366AB" w:rsidR="004D3337" w:rsidRPr="00FC46EB" w:rsidRDefault="000436A8" w:rsidP="00FC46EB">
      <w:pPr>
        <w:ind w:left="720"/>
        <w:rPr>
          <w:i/>
          <w:iCs/>
        </w:rPr>
      </w:pPr>
      <w:r w:rsidRPr="005F339F">
        <w:rPr>
          <w:u w:val="single"/>
        </w:rPr>
        <w:t>TIME ALLOWED:</w:t>
      </w:r>
      <w:r w:rsidRPr="005F339F">
        <w:t xml:space="preserve"> </w:t>
      </w:r>
      <w:r w:rsidR="00EE6E95" w:rsidRPr="005F339F">
        <w:t xml:space="preserve">As stated by employers the time allowed </w:t>
      </w:r>
      <w:r w:rsidR="00437669">
        <w:t xml:space="preserve">for volunteering </w:t>
      </w:r>
      <w:r w:rsidR="00EE6E95" w:rsidRPr="005F339F">
        <w:t>p</w:t>
      </w:r>
      <w:r w:rsidR="005C6665" w:rsidRPr="005F339F">
        <w:t>er employee per</w:t>
      </w:r>
      <w:r w:rsidR="00EE6E95" w:rsidRPr="005F339F">
        <w:t xml:space="preserve"> </w:t>
      </w:r>
      <w:r w:rsidR="005C6665" w:rsidRPr="005F339F">
        <w:t xml:space="preserve">year </w:t>
      </w:r>
      <w:r w:rsidR="00EE6E95" w:rsidRPr="005F339F">
        <w:t xml:space="preserve">across the </w:t>
      </w:r>
      <w:r w:rsidR="00526003" w:rsidRPr="005F339F">
        <w:t>different ESV</w:t>
      </w:r>
      <w:r w:rsidR="00EE6E95" w:rsidRPr="005F339F">
        <w:t xml:space="preserve"> schemes </w:t>
      </w:r>
      <w:r w:rsidR="00437669">
        <w:t xml:space="preserve">varied </w:t>
      </w:r>
      <w:r w:rsidR="005C6665" w:rsidRPr="005F339F">
        <w:t>significant</w:t>
      </w:r>
      <w:r w:rsidR="00EE6E95" w:rsidRPr="005F339F">
        <w:t>ly</w:t>
      </w:r>
      <w:r w:rsidR="009E0B84" w:rsidRPr="005F339F">
        <w:t xml:space="preserve"> </w:t>
      </w:r>
      <w:r w:rsidR="005C6665" w:rsidRPr="005F339F">
        <w:t xml:space="preserve">from </w:t>
      </w:r>
      <w:r w:rsidR="00CF326A">
        <w:t xml:space="preserve">1 </w:t>
      </w:r>
      <w:proofErr w:type="gramStart"/>
      <w:r w:rsidR="00CF326A">
        <w:t xml:space="preserve">day </w:t>
      </w:r>
      <w:r w:rsidR="00437669">
        <w:t xml:space="preserve"> </w:t>
      </w:r>
      <w:r w:rsidR="005C6665" w:rsidRPr="005F339F">
        <w:t>up</w:t>
      </w:r>
      <w:proofErr w:type="gramEnd"/>
      <w:r w:rsidR="005C6665" w:rsidRPr="005F339F">
        <w:t xml:space="preserve"> to </w:t>
      </w:r>
      <w:r w:rsidR="00437669">
        <w:t>7</w:t>
      </w:r>
      <w:r w:rsidR="005C6665" w:rsidRPr="005F339F">
        <w:t xml:space="preserve"> days per year</w:t>
      </w:r>
      <w:r w:rsidR="00437669">
        <w:t xml:space="preserve"> (with </w:t>
      </w:r>
      <w:r w:rsidR="008277BE">
        <w:t>an</w:t>
      </w:r>
      <w:r w:rsidR="00437669">
        <w:t xml:space="preserve"> exception</w:t>
      </w:r>
      <w:r w:rsidR="008277BE">
        <w:t xml:space="preserve"> for Gloucestershire Constabulary through national policy</w:t>
      </w:r>
      <w:r w:rsidR="00437669">
        <w:t xml:space="preserve"> being up </w:t>
      </w:r>
      <w:r w:rsidR="008277BE">
        <w:t xml:space="preserve">to </w:t>
      </w:r>
      <w:r w:rsidR="00437669">
        <w:t>12 days)</w:t>
      </w:r>
      <w:r w:rsidR="005C6665" w:rsidRPr="005F339F">
        <w:t xml:space="preserve">, </w:t>
      </w:r>
      <w:r w:rsidR="00EE6E95" w:rsidRPr="005F339F">
        <w:t>although</w:t>
      </w:r>
      <w:r w:rsidR="005C6665" w:rsidRPr="005F339F">
        <w:t xml:space="preserve"> the majority (44%) of respondent</w:t>
      </w:r>
      <w:r w:rsidR="00EE6E95" w:rsidRPr="005F339F">
        <w:t xml:space="preserve">s </w:t>
      </w:r>
      <w:r w:rsidR="005C6665" w:rsidRPr="005F339F">
        <w:t xml:space="preserve">offered 2 days per year.  One organisation </w:t>
      </w:r>
      <w:r w:rsidR="00020487">
        <w:t>provided the flexibility for</w:t>
      </w:r>
      <w:r w:rsidR="005C6665" w:rsidRPr="005F339F">
        <w:t xml:space="preserve"> employees </w:t>
      </w:r>
      <w:r w:rsidR="00020487">
        <w:t xml:space="preserve">to have </w:t>
      </w:r>
      <w:r w:rsidR="005C6665" w:rsidRPr="005F339F">
        <w:t xml:space="preserve">up to three additional days donated </w:t>
      </w:r>
      <w:r w:rsidR="00EE6E95" w:rsidRPr="005F339F">
        <w:t>from</w:t>
      </w:r>
      <w:r w:rsidR="005C6665" w:rsidRPr="005F339F">
        <w:t xml:space="preserve"> colleagues</w:t>
      </w:r>
      <w:r w:rsidR="00EE6E95" w:rsidRPr="005F339F">
        <w:t>’ unused allowance</w:t>
      </w:r>
      <w:r w:rsidR="005C6665" w:rsidRPr="005F339F">
        <w:t xml:space="preserve">.  Another stated that their allowance </w:t>
      </w:r>
      <w:r w:rsidR="00EE6E95" w:rsidRPr="005F339F">
        <w:t xml:space="preserve">could be split </w:t>
      </w:r>
      <w:r w:rsidR="005C6665" w:rsidRPr="005F339F">
        <w:t xml:space="preserve">into hours </w:t>
      </w:r>
      <w:r w:rsidR="00EE6E95" w:rsidRPr="005F339F">
        <w:t xml:space="preserve">at the </w:t>
      </w:r>
      <w:r w:rsidR="005C6665" w:rsidRPr="005F339F">
        <w:t>managers</w:t>
      </w:r>
      <w:r w:rsidR="00EE6E95" w:rsidRPr="005F339F">
        <w:t>’</w:t>
      </w:r>
      <w:r w:rsidR="005C6665" w:rsidRPr="005F339F">
        <w:t xml:space="preserve"> discretion.  </w:t>
      </w:r>
      <w:r w:rsidR="0091027B">
        <w:t>Conversely, t</w:t>
      </w:r>
      <w:r w:rsidR="005C6665" w:rsidRPr="005F339F">
        <w:t>here were though restrictions on some schemes</w:t>
      </w:r>
      <w:proofErr w:type="gramStart"/>
      <w:r w:rsidR="005C6665" w:rsidRPr="005F339F">
        <w:t xml:space="preserve">: </w:t>
      </w:r>
      <w:r w:rsidR="00EE6E95" w:rsidRPr="005F339F">
        <w:t xml:space="preserve"> </w:t>
      </w:r>
      <w:r w:rsidR="005C6665" w:rsidRPr="005F339F">
        <w:rPr>
          <w:i/>
          <w:iCs/>
        </w:rPr>
        <w:t>“</w:t>
      </w:r>
      <w:proofErr w:type="gramEnd"/>
      <w:r w:rsidR="005C6665" w:rsidRPr="005F339F">
        <w:rPr>
          <w:i/>
          <w:iCs/>
        </w:rPr>
        <w:t>Employees are allowed paid time off to engage in some public volunteering arrangements - for example as a governor on school governing body”;</w:t>
      </w:r>
      <w:r w:rsidR="00CA762E">
        <w:rPr>
          <w:i/>
          <w:iCs/>
        </w:rPr>
        <w:t xml:space="preserve">   </w:t>
      </w:r>
      <w:r w:rsidR="005C6665" w:rsidRPr="005F339F">
        <w:rPr>
          <w:i/>
          <w:iCs/>
        </w:rPr>
        <w:t xml:space="preserve"> </w:t>
      </w:r>
      <w:r w:rsidR="005C6665" w:rsidRPr="005F339F">
        <w:rPr>
          <w:i/>
          <w:iCs/>
        </w:rPr>
        <w:lastRenderedPageBreak/>
        <w:t>“Volunteering being undertaken must either benefit the residents of the local district and/or enhance the skills of the employee in a way that provides direct benefit to the employer.”</w:t>
      </w:r>
      <w:r w:rsidR="005C6665" w:rsidRPr="005F339F">
        <w:t xml:space="preserve">  </w:t>
      </w:r>
      <w:r w:rsidR="00A03910">
        <w:t xml:space="preserve">Restrictions such as these may impact on whether employees want to or are able to utilise their ESV scheme.  </w:t>
      </w:r>
      <w:r w:rsidR="005C6665" w:rsidRPr="005F339F">
        <w:t>In contrast</w:t>
      </w:r>
      <w:r w:rsidR="00E17048" w:rsidRPr="005F339F">
        <w:t xml:space="preserve"> to </w:t>
      </w:r>
      <w:r w:rsidR="00EE6E95" w:rsidRPr="005F339F">
        <w:t xml:space="preserve">the </w:t>
      </w:r>
      <w:r w:rsidR="00E17048" w:rsidRPr="005F339F">
        <w:t>employers</w:t>
      </w:r>
      <w:r w:rsidR="00EE6E95" w:rsidRPr="005F339F">
        <w:t>’</w:t>
      </w:r>
      <w:r w:rsidR="00E17048" w:rsidRPr="005F339F">
        <w:t xml:space="preserve"> responses</w:t>
      </w:r>
      <w:r w:rsidR="005C6665" w:rsidRPr="005F339F">
        <w:t xml:space="preserve">, employees understanding of the time </w:t>
      </w:r>
      <w:r w:rsidR="00EE6E95" w:rsidRPr="005F339F">
        <w:t xml:space="preserve">they are </w:t>
      </w:r>
      <w:r w:rsidR="005C6665" w:rsidRPr="005F339F">
        <w:t xml:space="preserve">allowed per year </w:t>
      </w:r>
      <w:r w:rsidR="00E17048" w:rsidRPr="005F339F">
        <w:t>differed</w:t>
      </w:r>
      <w:r w:rsidR="00A85D97" w:rsidRPr="005F339F">
        <w:t xml:space="preserve"> with</w:t>
      </w:r>
      <w:r w:rsidR="00E17048" w:rsidRPr="005F339F">
        <w:t xml:space="preserve"> a </w:t>
      </w:r>
      <w:r w:rsidR="005C6665" w:rsidRPr="005F339F">
        <w:t>variance from 2 days up to 7 days</w:t>
      </w:r>
      <w:r w:rsidR="00A85D97" w:rsidRPr="005F339F">
        <w:t>.</w:t>
      </w:r>
      <w:r w:rsidR="005C6665" w:rsidRPr="005F339F">
        <w:t xml:space="preserve"> </w:t>
      </w:r>
      <w:r w:rsidR="008277BE">
        <w:t xml:space="preserve"> </w:t>
      </w:r>
      <w:r w:rsidR="005C6665" w:rsidRPr="005F339F">
        <w:t xml:space="preserve">36% of </w:t>
      </w:r>
      <w:r w:rsidR="00A85D97" w:rsidRPr="005F339F">
        <w:t xml:space="preserve">the </w:t>
      </w:r>
      <w:r w:rsidR="005C6665" w:rsidRPr="005F339F">
        <w:t xml:space="preserve">respondents </w:t>
      </w:r>
      <w:r w:rsidR="00A85D97" w:rsidRPr="005F339F">
        <w:t xml:space="preserve">stated they </w:t>
      </w:r>
      <w:r w:rsidR="005C6665" w:rsidRPr="005F339F">
        <w:t>are offered 3 days per year with a further 29% offered 2 days per year</w:t>
      </w:r>
      <w:r w:rsidR="009E0B84" w:rsidRPr="005F339F">
        <w:t>.</w:t>
      </w:r>
      <w:r w:rsidR="00A85D97" w:rsidRPr="005F339F">
        <w:t xml:space="preserve">  Overall, the most common time allowance is 2 or 3 days per year.  </w:t>
      </w:r>
      <w:r w:rsidR="00A03910">
        <w:t xml:space="preserve">Again, these findings point to the fact although schemes may have been clearly set </w:t>
      </w:r>
      <w:proofErr w:type="gramStart"/>
      <w:r w:rsidR="00A03910">
        <w:t>up</w:t>
      </w:r>
      <w:proofErr w:type="gramEnd"/>
      <w:r w:rsidR="00A03910">
        <w:t xml:space="preserve"> they may not have been well communicated to employees.  </w:t>
      </w:r>
    </w:p>
    <w:p w14:paraId="0998319B" w14:textId="77777777" w:rsidR="004D3337" w:rsidRPr="005F339F" w:rsidRDefault="004D3337" w:rsidP="000436A8">
      <w:pPr>
        <w:pStyle w:val="ListParagraph"/>
        <w:ind w:left="1080"/>
      </w:pPr>
    </w:p>
    <w:p w14:paraId="41BE2171" w14:textId="4A2CA3BE" w:rsidR="00E57D3B" w:rsidRPr="005F339F" w:rsidRDefault="00A85D97" w:rsidP="00A85D97">
      <w:pPr>
        <w:ind w:left="720"/>
      </w:pPr>
      <w:r w:rsidRPr="005F339F">
        <w:rPr>
          <w:u w:val="single"/>
        </w:rPr>
        <w:t xml:space="preserve">ESV </w:t>
      </w:r>
      <w:r w:rsidR="000436A8" w:rsidRPr="005F339F">
        <w:rPr>
          <w:u w:val="single"/>
        </w:rPr>
        <w:t>MANAGEMENT:</w:t>
      </w:r>
      <w:r w:rsidR="000436A8" w:rsidRPr="005F339F">
        <w:t xml:space="preserve"> </w:t>
      </w:r>
      <w:r w:rsidR="00850F09" w:rsidRPr="005F339F">
        <w:t>Only 25% of ESV</w:t>
      </w:r>
      <w:r w:rsidR="006E7C76">
        <w:t xml:space="preserve"> </w:t>
      </w:r>
      <w:r w:rsidR="00850F09" w:rsidRPr="005F339F">
        <w:t>s</w:t>
      </w:r>
      <w:r w:rsidR="006E7C76">
        <w:t>chemes</w:t>
      </w:r>
      <w:r w:rsidR="00850F09" w:rsidRPr="005F339F">
        <w:t xml:space="preserve"> ha</w:t>
      </w:r>
      <w:r w:rsidRPr="005F339F">
        <w:t>ve</w:t>
      </w:r>
      <w:r w:rsidR="00850F09" w:rsidRPr="005F339F">
        <w:t xml:space="preserve"> </w:t>
      </w:r>
      <w:r w:rsidR="00016002" w:rsidRPr="005F339F">
        <w:t xml:space="preserve">a </w:t>
      </w:r>
      <w:r w:rsidR="00850F09" w:rsidRPr="005F339F">
        <w:t xml:space="preserve">named employee </w:t>
      </w:r>
      <w:r w:rsidR="00016002" w:rsidRPr="005F339F">
        <w:t>responsible for managing</w:t>
      </w:r>
      <w:r w:rsidR="00850F09" w:rsidRPr="005F339F">
        <w:t xml:space="preserve"> </w:t>
      </w:r>
      <w:r w:rsidR="00A670D3">
        <w:t>it</w:t>
      </w:r>
      <w:r w:rsidR="00850F09" w:rsidRPr="005F339F">
        <w:t xml:space="preserve"> as all or part of their role</w:t>
      </w:r>
      <w:r w:rsidR="00016002" w:rsidRPr="005F339F">
        <w:t>.  Even where there was a named employee</w:t>
      </w:r>
      <w:r w:rsidR="00850F09" w:rsidRPr="005F339F">
        <w:t xml:space="preserve"> their input </w:t>
      </w:r>
      <w:r w:rsidR="00BA7FF1" w:rsidRPr="005F339F">
        <w:t xml:space="preserve">per week </w:t>
      </w:r>
      <w:r w:rsidR="00E57D3B" w:rsidRPr="005F339F">
        <w:t>var</w:t>
      </w:r>
      <w:r w:rsidRPr="005F339F">
        <w:t>ied</w:t>
      </w:r>
      <w:r w:rsidR="00E57D3B" w:rsidRPr="005F339F">
        <w:t xml:space="preserve"> </w:t>
      </w:r>
      <w:r w:rsidR="00BA7FF1" w:rsidRPr="005F339F">
        <w:t xml:space="preserve">from </w:t>
      </w:r>
      <w:r w:rsidR="00850F09" w:rsidRPr="005F339F">
        <w:t xml:space="preserve">less than half a day </w:t>
      </w:r>
      <w:r w:rsidR="00E57D3B" w:rsidRPr="005F339F">
        <w:t xml:space="preserve">(66%) </w:t>
      </w:r>
      <w:r w:rsidR="00850F09" w:rsidRPr="005F339F">
        <w:t>up to 3 days</w:t>
      </w:r>
      <w:r w:rsidR="00E57D3B" w:rsidRPr="005F339F">
        <w:t xml:space="preserve"> (33%).  Those </w:t>
      </w:r>
      <w:r w:rsidRPr="005F339F">
        <w:t>without</w:t>
      </w:r>
      <w:r w:rsidR="00E57D3B" w:rsidRPr="005F339F">
        <w:t xml:space="preserve"> a named employee </w:t>
      </w:r>
      <w:r w:rsidR="00016002" w:rsidRPr="005F339F">
        <w:t xml:space="preserve">to </w:t>
      </w:r>
      <w:r w:rsidR="00E57D3B" w:rsidRPr="005F339F">
        <w:t xml:space="preserve">manage their scheme </w:t>
      </w:r>
      <w:r w:rsidR="00016002" w:rsidRPr="005F339F">
        <w:t xml:space="preserve">do so </w:t>
      </w:r>
      <w:r w:rsidR="00E57D3B" w:rsidRPr="005F339F">
        <w:t>mainly</w:t>
      </w:r>
      <w:r w:rsidR="00016002" w:rsidRPr="005F339F">
        <w:t xml:space="preserve"> through </w:t>
      </w:r>
      <w:r w:rsidR="00E57D3B" w:rsidRPr="005F339F">
        <w:t>line management arrangements</w:t>
      </w:r>
      <w:r w:rsidR="00C16E16">
        <w:t xml:space="preserve">; the lack of a named employee is significant when considering how </w:t>
      </w:r>
      <w:r w:rsidR="006608F1">
        <w:t xml:space="preserve">important a co-ordinator is to the </w:t>
      </w:r>
      <w:proofErr w:type="gramStart"/>
      <w:r w:rsidR="006608F1">
        <w:t>volunteers</w:t>
      </w:r>
      <w:proofErr w:type="gramEnd"/>
      <w:r w:rsidR="006608F1">
        <w:t xml:space="preserve"> experience.  </w:t>
      </w:r>
      <w:r w:rsidR="00C16E16">
        <w:t xml:space="preserve">  </w:t>
      </w:r>
    </w:p>
    <w:p w14:paraId="5269B28E" w14:textId="77777777" w:rsidR="009E0B84" w:rsidRPr="005F339F" w:rsidRDefault="009E0B84" w:rsidP="009E0B84">
      <w:pPr>
        <w:ind w:left="720"/>
      </w:pPr>
    </w:p>
    <w:p w14:paraId="75BC8AA1" w14:textId="5EFC46D4" w:rsidR="003D6F38" w:rsidRDefault="00A85D97" w:rsidP="0061446C">
      <w:pPr>
        <w:ind w:left="720"/>
      </w:pPr>
      <w:r w:rsidRPr="005F339F">
        <w:rPr>
          <w:u w:val="single"/>
        </w:rPr>
        <w:t>EMPLOYEE INPUT</w:t>
      </w:r>
      <w:r w:rsidR="000436A8" w:rsidRPr="005F339F">
        <w:t xml:space="preserve">: </w:t>
      </w:r>
      <w:r w:rsidRPr="005F339F">
        <w:t>Employers reported that o</w:t>
      </w:r>
      <w:r w:rsidR="00E57D3B" w:rsidRPr="005F339F">
        <w:t xml:space="preserve">nly 44% of </w:t>
      </w:r>
      <w:r w:rsidRPr="005F339F">
        <w:t xml:space="preserve">their </w:t>
      </w:r>
      <w:r w:rsidR="00E57D3B" w:rsidRPr="005F339F">
        <w:t>ESV</w:t>
      </w:r>
      <w:r w:rsidR="00A670D3">
        <w:t xml:space="preserve"> </w:t>
      </w:r>
      <w:r w:rsidR="00E57D3B" w:rsidRPr="005F339F">
        <w:t>s</w:t>
      </w:r>
      <w:r w:rsidR="00A670D3">
        <w:t>chemes</w:t>
      </w:r>
      <w:r w:rsidR="00E57D3B" w:rsidRPr="005F339F">
        <w:t xml:space="preserve"> allow</w:t>
      </w:r>
      <w:r w:rsidRPr="005F339F">
        <w:t>ed</w:t>
      </w:r>
      <w:r w:rsidR="00E57D3B" w:rsidRPr="005F339F">
        <w:t xml:space="preserve"> employees an input into which vol</w:t>
      </w:r>
      <w:r w:rsidR="00016002" w:rsidRPr="005F339F">
        <w:t xml:space="preserve">untary </w:t>
      </w:r>
      <w:r w:rsidR="00E57D3B" w:rsidRPr="005F339F">
        <w:t>org</w:t>
      </w:r>
      <w:r w:rsidR="00016002" w:rsidRPr="005F339F">
        <w:t>anisation</w:t>
      </w:r>
      <w:r w:rsidR="00E57D3B" w:rsidRPr="005F339F">
        <w:t>/community</w:t>
      </w:r>
      <w:r w:rsidR="00016002" w:rsidRPr="005F339F">
        <w:t xml:space="preserve"> </w:t>
      </w:r>
      <w:r w:rsidR="00E57D3B" w:rsidRPr="005F339F">
        <w:t>group/charity</w:t>
      </w:r>
      <w:r w:rsidRPr="005F339F">
        <w:t>(s)</w:t>
      </w:r>
      <w:r w:rsidR="00E57D3B" w:rsidRPr="005F339F">
        <w:t xml:space="preserve"> the</w:t>
      </w:r>
      <w:r w:rsidR="005F144A">
        <w:t>ir</w:t>
      </w:r>
      <w:r w:rsidR="00016002" w:rsidRPr="005F339F">
        <w:t xml:space="preserve"> employees</w:t>
      </w:r>
      <w:r w:rsidR="00E57D3B" w:rsidRPr="005F339F">
        <w:t xml:space="preserve"> can volunteer wit</w:t>
      </w:r>
      <w:r w:rsidR="00513B5A" w:rsidRPr="005F339F">
        <w:t xml:space="preserve">h.  </w:t>
      </w:r>
      <w:r w:rsidRPr="005F339F">
        <w:t>When co</w:t>
      </w:r>
      <w:r w:rsidR="00513B5A" w:rsidRPr="005F339F">
        <w:t>ntrast</w:t>
      </w:r>
      <w:r w:rsidR="000436A8" w:rsidRPr="005F339F">
        <w:t>ed</w:t>
      </w:r>
      <w:r w:rsidR="00513B5A" w:rsidRPr="005F339F">
        <w:t xml:space="preserve"> with</w:t>
      </w:r>
      <w:r w:rsidR="000436A8" w:rsidRPr="005F339F">
        <w:t xml:space="preserve"> the employees</w:t>
      </w:r>
      <w:r w:rsidRPr="005F339F">
        <w:t>’</w:t>
      </w:r>
      <w:r w:rsidR="000436A8" w:rsidRPr="005F339F">
        <w:t xml:space="preserve"> responses</w:t>
      </w:r>
      <w:r w:rsidR="00513B5A" w:rsidRPr="005F339F">
        <w:t xml:space="preserve"> </w:t>
      </w:r>
      <w:r w:rsidRPr="005F339F">
        <w:t>to</w:t>
      </w:r>
      <w:r w:rsidR="00774F85" w:rsidRPr="005F339F">
        <w:t xml:space="preserve"> </w:t>
      </w:r>
      <w:r w:rsidRPr="005F339F">
        <w:t xml:space="preserve">the same question </w:t>
      </w:r>
      <w:r w:rsidR="00774F85" w:rsidRPr="005F339F">
        <w:t>almost 80% of respondents s</w:t>
      </w:r>
      <w:r w:rsidRPr="005F339F">
        <w:t xml:space="preserve">tated </w:t>
      </w:r>
      <w:r w:rsidR="00774F85" w:rsidRPr="005F339F">
        <w:t xml:space="preserve">they could choose their own eligible </w:t>
      </w:r>
      <w:r w:rsidRPr="005F339F">
        <w:t>organisation</w:t>
      </w:r>
      <w:r w:rsidR="00774F85" w:rsidRPr="005F339F">
        <w:t xml:space="preserve"> of their personal choice</w:t>
      </w:r>
      <w:r w:rsidR="009E0B84" w:rsidRPr="005F339F">
        <w:t>.</w:t>
      </w:r>
      <w:r w:rsidRPr="005F339F">
        <w:t xml:space="preserve">  It seems likely this large discrepancy in responses is due to a mismatch between the employers and the employees responding from different organisations to the survey.</w:t>
      </w:r>
    </w:p>
    <w:p w14:paraId="2274FB00" w14:textId="754BBDC8" w:rsidR="008277BE" w:rsidRPr="005F339F" w:rsidRDefault="00A85D97" w:rsidP="0061446C">
      <w:pPr>
        <w:ind w:left="720"/>
      </w:pPr>
      <w:r w:rsidRPr="005F339F">
        <w:t xml:space="preserve">  </w:t>
      </w:r>
    </w:p>
    <w:p w14:paraId="4D837BC5" w14:textId="5061352B" w:rsidR="009E0B84" w:rsidRDefault="000436A8" w:rsidP="009E0B84">
      <w:pPr>
        <w:ind w:left="720"/>
      </w:pPr>
      <w:r w:rsidRPr="005F339F">
        <w:rPr>
          <w:u w:val="single"/>
        </w:rPr>
        <w:t>MONITORING</w:t>
      </w:r>
      <w:r w:rsidRPr="005F339F">
        <w:t xml:space="preserve">: </w:t>
      </w:r>
      <w:r w:rsidR="000F4AFE" w:rsidRPr="005F339F">
        <w:t xml:space="preserve">Only 19% </w:t>
      </w:r>
      <w:r w:rsidR="005816BB">
        <w:t xml:space="preserve">of the organisations </w:t>
      </w:r>
      <w:r w:rsidR="000F4AFE" w:rsidRPr="005F339F">
        <w:t>monitor and/or evaluate the impact of their ESV scheme</w:t>
      </w:r>
      <w:r w:rsidR="005816BB">
        <w:t>s</w:t>
      </w:r>
      <w:r w:rsidR="000F4AFE" w:rsidRPr="005F339F">
        <w:t xml:space="preserve"> again a set of goals.  Those that did had varied methods from </w:t>
      </w:r>
      <w:r w:rsidR="002F2B57" w:rsidRPr="005F339F">
        <w:t>utilising</w:t>
      </w:r>
      <w:r w:rsidR="005F144A">
        <w:t xml:space="preserve"> the</w:t>
      </w:r>
      <w:r w:rsidR="000F4AFE" w:rsidRPr="005F339F">
        <w:t xml:space="preserve"> usual performance management and appraisal process</w:t>
      </w:r>
      <w:r w:rsidR="002F2B57" w:rsidRPr="005F339F">
        <w:t xml:space="preserve">es through </w:t>
      </w:r>
      <w:r w:rsidR="00B82F6E" w:rsidRPr="005F339F">
        <w:t xml:space="preserve">to </w:t>
      </w:r>
      <w:r w:rsidR="000F4AFE" w:rsidRPr="005F339F">
        <w:t>informal</w:t>
      </w:r>
      <w:r w:rsidR="002F2B57" w:rsidRPr="005F339F">
        <w:t xml:space="preserve"> </w:t>
      </w:r>
      <w:r w:rsidR="000F4AFE" w:rsidRPr="005F339F">
        <w:t>post volunteering feedback via a form (logged with HR) to discuss with line manager</w:t>
      </w:r>
      <w:r w:rsidR="00C72948" w:rsidRPr="005F339F">
        <w:t>;</w:t>
      </w:r>
      <w:r w:rsidRPr="005F339F">
        <w:t xml:space="preserve"> </w:t>
      </w:r>
      <w:r w:rsidR="00A85D97" w:rsidRPr="005F339F">
        <w:t>o</w:t>
      </w:r>
      <w:r w:rsidRPr="005F339F">
        <w:t>ne organisation had a ‘Bank-It’ scheme where employees can log their volunteering activity</w:t>
      </w:r>
      <w:r w:rsidR="009E0B84" w:rsidRPr="005F339F">
        <w:t>.</w:t>
      </w:r>
      <w:r w:rsidR="00A85D97" w:rsidRPr="005F339F">
        <w:t xml:space="preserve">  </w:t>
      </w:r>
      <w:r w:rsidR="005816BB">
        <w:t xml:space="preserve">However, a number of organisations recorded the information, but did nothing with it.  </w:t>
      </w:r>
      <w:r w:rsidR="00F60369" w:rsidRPr="005F339F">
        <w:t xml:space="preserve">Improving the monitoring and evaluation of schemes would allow organisations to better understand </w:t>
      </w:r>
      <w:r w:rsidR="00B90555" w:rsidRPr="005F339F">
        <w:t xml:space="preserve">and improve </w:t>
      </w:r>
      <w:r w:rsidR="00F60369" w:rsidRPr="005F339F">
        <w:t xml:space="preserve">utilisation, </w:t>
      </w:r>
      <w:r w:rsidR="00A511A6" w:rsidRPr="005F339F">
        <w:t xml:space="preserve">understand if they are meeting </w:t>
      </w:r>
      <w:r w:rsidR="006B654F">
        <w:t xml:space="preserve">their </w:t>
      </w:r>
      <w:r w:rsidR="00A511A6" w:rsidRPr="005F339F">
        <w:t xml:space="preserve">goals, </w:t>
      </w:r>
      <w:r w:rsidR="00F60369" w:rsidRPr="005F339F">
        <w:t>and support employees</w:t>
      </w:r>
      <w:r w:rsidR="00A511A6" w:rsidRPr="005F339F">
        <w:t>’</w:t>
      </w:r>
      <w:r w:rsidR="00F60369" w:rsidRPr="005F339F">
        <w:t xml:space="preserve"> development</w:t>
      </w:r>
      <w:r w:rsidR="005816BB">
        <w:t xml:space="preserve">. </w:t>
      </w:r>
    </w:p>
    <w:p w14:paraId="1051B474" w14:textId="77777777" w:rsidR="003D6F38" w:rsidRPr="005F339F" w:rsidRDefault="003D6F38" w:rsidP="009E0B84">
      <w:pPr>
        <w:ind w:left="720"/>
      </w:pPr>
    </w:p>
    <w:p w14:paraId="423D18B4" w14:textId="77777777" w:rsidR="00D52447" w:rsidRDefault="00A511A6" w:rsidP="00D52447">
      <w:pPr>
        <w:ind w:left="720"/>
        <w:rPr>
          <w:i/>
          <w:iCs/>
        </w:rPr>
      </w:pPr>
      <w:r w:rsidRPr="005F339F">
        <w:t xml:space="preserve">A </w:t>
      </w:r>
      <w:r w:rsidR="00B90555" w:rsidRPr="005F339F">
        <w:t xml:space="preserve">further </w:t>
      </w:r>
      <w:r w:rsidRPr="005F339F">
        <w:t xml:space="preserve">way to improve utilisation could be to formally recognise </w:t>
      </w:r>
      <w:proofErr w:type="gramStart"/>
      <w:r w:rsidRPr="005F339F">
        <w:t>individuals</w:t>
      </w:r>
      <w:proofErr w:type="gramEnd"/>
      <w:r w:rsidRPr="005F339F">
        <w:t xml:space="preserve"> contribution to work-supported volunteering.  This can be done</w:t>
      </w:r>
      <w:r w:rsidR="00C94755" w:rsidRPr="005F339F">
        <w:t xml:space="preserve"> on an organisation-wide basis</w:t>
      </w:r>
      <w:r w:rsidRPr="005F339F">
        <w:t xml:space="preserve"> through</w:t>
      </w:r>
      <w:r w:rsidR="00C94755" w:rsidRPr="005F339F">
        <w:t xml:space="preserve"> sharing volunteering experiences in internal newsletters, </w:t>
      </w:r>
      <w:proofErr w:type="gramStart"/>
      <w:r w:rsidR="00C94755" w:rsidRPr="005F339F">
        <w:t xml:space="preserve">through </w:t>
      </w:r>
      <w:r w:rsidRPr="005F339F">
        <w:t xml:space="preserve"> annual</w:t>
      </w:r>
      <w:proofErr w:type="gramEnd"/>
      <w:r w:rsidRPr="005F339F">
        <w:t xml:space="preserve"> staff awards and </w:t>
      </w:r>
      <w:r w:rsidR="00C94755" w:rsidRPr="005F339F">
        <w:t xml:space="preserve">individually </w:t>
      </w:r>
      <w:r w:rsidRPr="005F339F">
        <w:t>through the employee appraisal process.  One employee noted “</w:t>
      </w:r>
      <w:r w:rsidR="00AC07FB" w:rsidRPr="005F339F">
        <w:rPr>
          <w:i/>
          <w:iCs/>
        </w:rPr>
        <w:t>If employers want to have credit for having community engaged volunteering, they need to support it in some way beyond certificates and generating themselves good press coverage</w:t>
      </w:r>
      <w:r w:rsidR="009E0B84" w:rsidRPr="005F339F">
        <w:rPr>
          <w:i/>
          <w:iCs/>
        </w:rPr>
        <w:t>.</w:t>
      </w:r>
      <w:r w:rsidRPr="005F339F">
        <w:rPr>
          <w:i/>
          <w:iCs/>
        </w:rPr>
        <w:t>”</w:t>
      </w:r>
    </w:p>
    <w:p w14:paraId="72AE43D6" w14:textId="77777777" w:rsidR="00967888" w:rsidRDefault="00967888" w:rsidP="00D52447">
      <w:pPr>
        <w:ind w:left="720"/>
      </w:pPr>
    </w:p>
    <w:p w14:paraId="598B273B" w14:textId="77777777" w:rsidR="00967888" w:rsidRDefault="00967888" w:rsidP="00D52447">
      <w:pPr>
        <w:ind w:left="720"/>
      </w:pPr>
    </w:p>
    <w:p w14:paraId="4DFA9336" w14:textId="77777777" w:rsidR="00967888" w:rsidRDefault="00967888" w:rsidP="00D52447">
      <w:pPr>
        <w:ind w:left="720"/>
      </w:pPr>
    </w:p>
    <w:p w14:paraId="1BC8340F" w14:textId="4A6CE0D8" w:rsidR="009D3AFB" w:rsidRPr="00D52447" w:rsidRDefault="009E0B84" w:rsidP="00D52447">
      <w:pPr>
        <w:ind w:left="720"/>
        <w:rPr>
          <w:i/>
          <w:iCs/>
        </w:rPr>
      </w:pPr>
      <w:r w:rsidRPr="005F339F">
        <w:tab/>
      </w:r>
    </w:p>
    <w:p w14:paraId="348FAD65" w14:textId="6D5E4968" w:rsidR="000F4AFE" w:rsidRPr="005F339F" w:rsidRDefault="00571D6A" w:rsidP="00571D6A">
      <w:pPr>
        <w:rPr>
          <w:b/>
          <w:bCs/>
          <w:i/>
          <w:iCs/>
        </w:rPr>
      </w:pPr>
      <w:r>
        <w:lastRenderedPageBreak/>
        <w:t>2.</w:t>
      </w:r>
      <w:r w:rsidR="000148B6">
        <w:t>5</w:t>
      </w:r>
      <w:r>
        <w:t>.5</w:t>
      </w:r>
      <w:r>
        <w:tab/>
      </w:r>
      <w:r w:rsidR="0056624C" w:rsidRPr="005F339F">
        <w:rPr>
          <w:b/>
          <w:bCs/>
          <w:i/>
          <w:iCs/>
        </w:rPr>
        <w:t>W</w:t>
      </w:r>
      <w:r w:rsidR="000F4AFE" w:rsidRPr="005F339F">
        <w:rPr>
          <w:b/>
          <w:bCs/>
          <w:i/>
          <w:iCs/>
        </w:rPr>
        <w:t>hat could be improved</w:t>
      </w:r>
      <w:r w:rsidR="0056624C" w:rsidRPr="005F339F">
        <w:rPr>
          <w:b/>
          <w:bCs/>
          <w:i/>
          <w:iCs/>
        </w:rPr>
        <w:t xml:space="preserve"> about current ESV schemes?</w:t>
      </w:r>
    </w:p>
    <w:p w14:paraId="55DF6BF5" w14:textId="7DFBBCCC" w:rsidR="00772C68" w:rsidRPr="005F339F" w:rsidRDefault="00772C68" w:rsidP="00772C68">
      <w:pPr>
        <w:ind w:left="720"/>
      </w:pPr>
      <w:r w:rsidRPr="005F339F">
        <w:t>The majority of employees who participate in their organisations’ ESV</w:t>
      </w:r>
      <w:r w:rsidR="00C64C32">
        <w:t xml:space="preserve"> schemes </w:t>
      </w:r>
      <w:r w:rsidRPr="005F339F">
        <w:t xml:space="preserve">have found the experience to be a positive one.  However, responses from both employers and employees </w:t>
      </w:r>
      <w:r w:rsidR="00C64C32">
        <w:t xml:space="preserve">still </w:t>
      </w:r>
      <w:r w:rsidRPr="005F339F">
        <w:t xml:space="preserve">included a number of suggested improvements.  </w:t>
      </w:r>
    </w:p>
    <w:p w14:paraId="28F214EF" w14:textId="48DBCEE4" w:rsidR="009D3AFB" w:rsidRPr="00C64C32" w:rsidRDefault="009D3AFB" w:rsidP="00772C68">
      <w:pPr>
        <w:ind w:firstLine="720"/>
        <w:rPr>
          <w:u w:val="single"/>
        </w:rPr>
      </w:pPr>
      <w:r w:rsidRPr="00C64C32">
        <w:rPr>
          <w:u w:val="single"/>
        </w:rPr>
        <w:t>Employers</w:t>
      </w:r>
      <w:r w:rsidR="00571D6A" w:rsidRPr="00C64C32">
        <w:rPr>
          <w:u w:val="single"/>
        </w:rPr>
        <w:t>’</w:t>
      </w:r>
      <w:r w:rsidRPr="00C64C32">
        <w:rPr>
          <w:u w:val="single"/>
        </w:rPr>
        <w:t xml:space="preserve"> </w:t>
      </w:r>
      <w:r w:rsidR="00772C68" w:rsidRPr="00C64C32">
        <w:rPr>
          <w:u w:val="single"/>
        </w:rPr>
        <w:t>perspective</w:t>
      </w:r>
      <w:r w:rsidRPr="00C64C32">
        <w:rPr>
          <w:u w:val="single"/>
        </w:rPr>
        <w:t>:</w:t>
      </w:r>
    </w:p>
    <w:p w14:paraId="1F258CB9" w14:textId="3731DDB5" w:rsidR="009D3AFB" w:rsidRPr="005F339F" w:rsidRDefault="009D3AFB" w:rsidP="000F4AFE">
      <w:pPr>
        <w:pStyle w:val="ListParagraph"/>
        <w:numPr>
          <w:ilvl w:val="0"/>
          <w:numId w:val="1"/>
        </w:numPr>
      </w:pPr>
      <w:r w:rsidRPr="005F339F">
        <w:t>F</w:t>
      </w:r>
      <w:r w:rsidR="000F4AFE" w:rsidRPr="005F339F">
        <w:t>urther promote the ESV</w:t>
      </w:r>
      <w:r w:rsidR="00C64C32">
        <w:t xml:space="preserve"> scheme</w:t>
      </w:r>
      <w:r w:rsidR="000F4AFE" w:rsidRPr="005F339F">
        <w:t xml:space="preserve"> internally </w:t>
      </w:r>
      <w:r w:rsidRPr="005F339F">
        <w:t>so that all</w:t>
      </w:r>
      <w:r w:rsidR="000F4AFE" w:rsidRPr="005F339F">
        <w:t xml:space="preserve"> employees take up their </w:t>
      </w:r>
      <w:proofErr w:type="gramStart"/>
      <w:r w:rsidR="000F4AFE" w:rsidRPr="005F339F">
        <w:t>allowance</w:t>
      </w:r>
      <w:r w:rsidRPr="005F339F">
        <w:t>;</w:t>
      </w:r>
      <w:proofErr w:type="gramEnd"/>
    </w:p>
    <w:p w14:paraId="3C6148D9" w14:textId="22D6845E" w:rsidR="000F4AFE" w:rsidRPr="005F339F" w:rsidRDefault="009D3AFB" w:rsidP="000F4AFE">
      <w:pPr>
        <w:pStyle w:val="ListParagraph"/>
        <w:numPr>
          <w:ilvl w:val="0"/>
          <w:numId w:val="1"/>
        </w:numPr>
      </w:pPr>
      <w:r w:rsidRPr="005F339F">
        <w:t>E</w:t>
      </w:r>
      <w:r w:rsidR="000F4AFE" w:rsidRPr="005F339F">
        <w:t>nable ease of access to</w:t>
      </w:r>
      <w:r w:rsidRPr="005F339F">
        <w:t>,</w:t>
      </w:r>
      <w:r w:rsidR="000F4AFE" w:rsidRPr="005F339F">
        <w:t xml:space="preserve"> and matching to</w:t>
      </w:r>
      <w:r w:rsidRPr="005F339F">
        <w:t>,</w:t>
      </w:r>
      <w:r w:rsidR="000F4AFE" w:rsidRPr="005F339F">
        <w:t xml:space="preserve"> volunteering opportunities</w:t>
      </w:r>
      <w:r w:rsidR="006B654F">
        <w:t xml:space="preserve">, for example availability of an online platform that pulls together local </w:t>
      </w:r>
      <w:proofErr w:type="gramStart"/>
      <w:r w:rsidR="006B654F">
        <w:t>opportunities</w:t>
      </w:r>
      <w:r w:rsidR="004F6C9A" w:rsidRPr="005F339F">
        <w:t>;</w:t>
      </w:r>
      <w:proofErr w:type="gramEnd"/>
    </w:p>
    <w:p w14:paraId="7B347D27" w14:textId="3E3C8156" w:rsidR="000F4AFE" w:rsidRPr="005F339F" w:rsidRDefault="009D3AFB" w:rsidP="000F4AFE">
      <w:pPr>
        <w:pStyle w:val="ListParagraph"/>
        <w:numPr>
          <w:ilvl w:val="0"/>
          <w:numId w:val="1"/>
        </w:numPr>
      </w:pPr>
      <w:r w:rsidRPr="005F339F">
        <w:t>I</w:t>
      </w:r>
      <w:r w:rsidR="004F6C9A" w:rsidRPr="005F339F">
        <w:t xml:space="preserve">ncrease the pool of volunteering </w:t>
      </w:r>
      <w:proofErr w:type="gramStart"/>
      <w:r w:rsidR="000F4AFE" w:rsidRPr="005F339F">
        <w:t>opportunities</w:t>
      </w:r>
      <w:r w:rsidR="004F6C9A" w:rsidRPr="005F339F">
        <w:t>;</w:t>
      </w:r>
      <w:proofErr w:type="gramEnd"/>
      <w:r w:rsidR="000F4AFE" w:rsidRPr="005F339F">
        <w:t xml:space="preserve">  </w:t>
      </w:r>
    </w:p>
    <w:p w14:paraId="23673D82" w14:textId="78FEC409" w:rsidR="00650715" w:rsidRPr="005F339F" w:rsidRDefault="009D3AFB" w:rsidP="00650715">
      <w:pPr>
        <w:pStyle w:val="ListParagraph"/>
        <w:numPr>
          <w:ilvl w:val="0"/>
          <w:numId w:val="1"/>
        </w:numPr>
      </w:pPr>
      <w:r w:rsidRPr="005F339F">
        <w:t>M</w:t>
      </w:r>
      <w:r w:rsidR="000F4AFE" w:rsidRPr="005F339F">
        <w:t>ore senior leadership support</w:t>
      </w:r>
      <w:r w:rsidR="00C64C32">
        <w:t xml:space="preserve">, </w:t>
      </w:r>
      <w:r w:rsidR="004F6C9A" w:rsidRPr="005F339F">
        <w:t>l</w:t>
      </w:r>
      <w:r w:rsidR="000F4AFE" w:rsidRPr="005F339F">
        <w:t xml:space="preserve">eading by example to encourage </w:t>
      </w:r>
      <w:r w:rsidR="00385091" w:rsidRPr="005F339F">
        <w:t xml:space="preserve">more uptake of the ESV </w:t>
      </w:r>
      <w:r w:rsidR="00C64C32">
        <w:t xml:space="preserve">scheme </w:t>
      </w:r>
      <w:r w:rsidR="00385091" w:rsidRPr="005F339F">
        <w:t xml:space="preserve">by </w:t>
      </w:r>
      <w:r w:rsidR="000F4AFE" w:rsidRPr="005F339F">
        <w:t xml:space="preserve">their </w:t>
      </w:r>
      <w:proofErr w:type="gramStart"/>
      <w:r w:rsidR="000F4AFE" w:rsidRPr="005F339F">
        <w:t>staff</w:t>
      </w:r>
      <w:r w:rsidR="00650715" w:rsidRPr="005F339F">
        <w:t>;</w:t>
      </w:r>
      <w:proofErr w:type="gramEnd"/>
    </w:p>
    <w:p w14:paraId="07B865E9" w14:textId="0B123CA5" w:rsidR="00D52447" w:rsidRPr="00D52447" w:rsidRDefault="00650715" w:rsidP="00D52447">
      <w:pPr>
        <w:pStyle w:val="ListParagraph"/>
        <w:numPr>
          <w:ilvl w:val="0"/>
          <w:numId w:val="1"/>
        </w:numPr>
      </w:pPr>
      <w:r w:rsidRPr="005F339F">
        <w:t>Widen the reach so staff can volunteer in their own local communities and not just in the locality of the employer.</w:t>
      </w:r>
    </w:p>
    <w:p w14:paraId="785FB07F" w14:textId="77777777" w:rsidR="00D52447" w:rsidRDefault="00D52447" w:rsidP="00967888">
      <w:pPr>
        <w:rPr>
          <w:u w:val="single"/>
        </w:rPr>
      </w:pPr>
    </w:p>
    <w:p w14:paraId="1B389C0C" w14:textId="015A1837" w:rsidR="00090F77" w:rsidRPr="00C64C32" w:rsidRDefault="00772C68" w:rsidP="00D32CC7">
      <w:pPr>
        <w:ind w:left="720"/>
        <w:rPr>
          <w:u w:val="single"/>
        </w:rPr>
      </w:pPr>
      <w:r w:rsidRPr="00C64C32">
        <w:rPr>
          <w:u w:val="single"/>
        </w:rPr>
        <w:t>Employees</w:t>
      </w:r>
      <w:r w:rsidR="00571D6A" w:rsidRPr="00C64C32">
        <w:rPr>
          <w:u w:val="single"/>
        </w:rPr>
        <w:t>’</w:t>
      </w:r>
      <w:r w:rsidRPr="00C64C32">
        <w:rPr>
          <w:u w:val="single"/>
        </w:rPr>
        <w:t xml:space="preserve"> perspective</w:t>
      </w:r>
      <w:r w:rsidR="00090F77" w:rsidRPr="00C64C32">
        <w:rPr>
          <w:u w:val="single"/>
        </w:rPr>
        <w:t>:</w:t>
      </w:r>
    </w:p>
    <w:p w14:paraId="02405723" w14:textId="086F954F" w:rsidR="005F339F" w:rsidRPr="005F339F" w:rsidRDefault="00090F77" w:rsidP="005F339F">
      <w:pPr>
        <w:pStyle w:val="ListParagraph"/>
        <w:numPr>
          <w:ilvl w:val="0"/>
          <w:numId w:val="3"/>
        </w:numPr>
      </w:pPr>
      <w:r w:rsidRPr="005F339F">
        <w:t xml:space="preserve">Have someone with responsibility and dedicated time to </w:t>
      </w:r>
      <w:r w:rsidR="005F339F" w:rsidRPr="005F339F">
        <w:t xml:space="preserve">organise and increase the number of volunteering opportunities; these opportunities should then be easily accessible via a </w:t>
      </w:r>
      <w:proofErr w:type="gramStart"/>
      <w:r w:rsidR="005F339F" w:rsidRPr="005F339F">
        <w:t>database;</w:t>
      </w:r>
      <w:proofErr w:type="gramEnd"/>
      <w:r w:rsidR="005F339F" w:rsidRPr="005F339F">
        <w:t xml:space="preserve"> </w:t>
      </w:r>
    </w:p>
    <w:p w14:paraId="5277E912" w14:textId="795DCA1A" w:rsidR="00090F77" w:rsidRPr="005F339F" w:rsidRDefault="006E7CDB" w:rsidP="00090F77">
      <w:pPr>
        <w:pStyle w:val="ListParagraph"/>
        <w:numPr>
          <w:ilvl w:val="0"/>
          <w:numId w:val="3"/>
        </w:numPr>
      </w:pPr>
      <w:r>
        <w:t>R</w:t>
      </w:r>
      <w:r w:rsidRPr="005F339F">
        <w:t>emind</w:t>
      </w:r>
      <w:r>
        <w:t>ing</w:t>
      </w:r>
      <w:r w:rsidRPr="005F339F">
        <w:t xml:space="preserve"> staff that the ESV</w:t>
      </w:r>
      <w:r>
        <w:t xml:space="preserve"> scheme</w:t>
      </w:r>
      <w:r w:rsidRPr="005F339F">
        <w:t xml:space="preserve"> exists</w:t>
      </w:r>
      <w:r>
        <w:t xml:space="preserve"> and undertake m</w:t>
      </w:r>
      <w:r w:rsidR="00090F77" w:rsidRPr="005F339F">
        <w:t xml:space="preserve">ore advertising of </w:t>
      </w:r>
      <w:r>
        <w:t xml:space="preserve">the </w:t>
      </w:r>
      <w:r w:rsidR="00090F77" w:rsidRPr="005F339F">
        <w:t xml:space="preserve">volunteering opportunities </w:t>
      </w:r>
      <w:proofErr w:type="gramStart"/>
      <w:r>
        <w:t>offered;</w:t>
      </w:r>
      <w:proofErr w:type="gramEnd"/>
    </w:p>
    <w:p w14:paraId="7B31BD51" w14:textId="77777777" w:rsidR="006E7CDB" w:rsidRPr="005F339F" w:rsidRDefault="006E7CDB" w:rsidP="006E7CDB">
      <w:pPr>
        <w:pStyle w:val="ListParagraph"/>
        <w:numPr>
          <w:ilvl w:val="0"/>
          <w:numId w:val="3"/>
        </w:numPr>
      </w:pPr>
      <w:r w:rsidRPr="005F339F">
        <w:t>Highlight how different</w:t>
      </w:r>
      <w:r>
        <w:t xml:space="preserve"> and </w:t>
      </w:r>
      <w:r w:rsidRPr="005F339F">
        <w:t>transferable skills can be developed in volunteering roles and encourage use of these in annual reporting</w:t>
      </w:r>
      <w:r>
        <w:t xml:space="preserve">, </w:t>
      </w:r>
      <w:r w:rsidRPr="005F339F">
        <w:t xml:space="preserve">promotion </w:t>
      </w:r>
      <w:proofErr w:type="gramStart"/>
      <w:r w:rsidRPr="005F339F">
        <w:t>etc.;</w:t>
      </w:r>
      <w:proofErr w:type="gramEnd"/>
    </w:p>
    <w:p w14:paraId="5D354ADA" w14:textId="16D7085C" w:rsidR="00090F77" w:rsidRPr="005F339F" w:rsidRDefault="006E7CDB" w:rsidP="00090F77">
      <w:pPr>
        <w:pStyle w:val="ListParagraph"/>
        <w:numPr>
          <w:ilvl w:val="0"/>
          <w:numId w:val="3"/>
        </w:numPr>
      </w:pPr>
      <w:r>
        <w:t>Line managers to p</w:t>
      </w:r>
      <w:r w:rsidR="00090F77" w:rsidRPr="005F339F">
        <w:t xml:space="preserve">roactively encourage utilisation of </w:t>
      </w:r>
      <w:r>
        <w:t xml:space="preserve">the </w:t>
      </w:r>
      <w:r w:rsidR="00090F77" w:rsidRPr="005F339F">
        <w:t xml:space="preserve">ESV scheme </w:t>
      </w:r>
      <w:proofErr w:type="gramStart"/>
      <w:r w:rsidR="00090F77" w:rsidRPr="005F339F">
        <w:t>allowance;</w:t>
      </w:r>
      <w:proofErr w:type="gramEnd"/>
    </w:p>
    <w:p w14:paraId="60857BF0" w14:textId="4D0BE2FD" w:rsidR="00090F77" w:rsidRPr="005F339F" w:rsidRDefault="00090F77" w:rsidP="00090F77">
      <w:pPr>
        <w:pStyle w:val="ListParagraph"/>
        <w:numPr>
          <w:ilvl w:val="0"/>
          <w:numId w:val="3"/>
        </w:numPr>
      </w:pPr>
      <w:r w:rsidRPr="005F339F">
        <w:t>Allow employees to volunteer in their own community, even if</w:t>
      </w:r>
      <w:r w:rsidR="006E7CDB">
        <w:t xml:space="preserve"> it is</w:t>
      </w:r>
      <w:r w:rsidRPr="005F339F">
        <w:t xml:space="preserve"> outside the employers local </w:t>
      </w:r>
      <w:proofErr w:type="gramStart"/>
      <w:r w:rsidRPr="005F339F">
        <w:t>area;</w:t>
      </w:r>
      <w:proofErr w:type="gramEnd"/>
    </w:p>
    <w:p w14:paraId="69D323E5" w14:textId="36CEFDDD" w:rsidR="008D462E" w:rsidRDefault="00772C68" w:rsidP="00C64C32">
      <w:pPr>
        <w:pStyle w:val="ListParagraph"/>
        <w:numPr>
          <w:ilvl w:val="0"/>
          <w:numId w:val="3"/>
        </w:numPr>
      </w:pPr>
      <w:r w:rsidRPr="005F339F">
        <w:t xml:space="preserve">Put in place </w:t>
      </w:r>
      <w:r w:rsidR="005F339F" w:rsidRPr="005F339F">
        <w:t>a system where employees can</w:t>
      </w:r>
      <w:r w:rsidR="00090F77" w:rsidRPr="005F339F">
        <w:t xml:space="preserve"> donate any unused entitlement per employee back to a ‘pool’ for </w:t>
      </w:r>
      <w:proofErr w:type="gramStart"/>
      <w:r w:rsidR="00090F77" w:rsidRPr="005F339F">
        <w:t>others</w:t>
      </w:r>
      <w:proofErr w:type="gramEnd"/>
      <w:r w:rsidR="00090F77" w:rsidRPr="005F339F">
        <w:t xml:space="preserve"> employees to utilise instead</w:t>
      </w:r>
      <w:r w:rsidR="005F339F" w:rsidRPr="005F339F">
        <w:t>.</w:t>
      </w:r>
    </w:p>
    <w:p w14:paraId="3DEDCE9E" w14:textId="77777777" w:rsidR="0073508F" w:rsidRPr="00C64C32" w:rsidRDefault="0073508F" w:rsidP="00F92F18">
      <w:pPr>
        <w:pStyle w:val="ListParagraph"/>
        <w:ind w:left="1080"/>
      </w:pPr>
    </w:p>
    <w:p w14:paraId="5ED0539A" w14:textId="6C07A49B" w:rsidR="00372A77" w:rsidRPr="00FE1800" w:rsidRDefault="00C91D12" w:rsidP="00E77D72">
      <w:pPr>
        <w:pStyle w:val="ListParagraph"/>
        <w:numPr>
          <w:ilvl w:val="0"/>
          <w:numId w:val="9"/>
        </w:numPr>
        <w:pBdr>
          <w:top w:val="single" w:sz="4" w:space="1" w:color="auto"/>
          <w:left w:val="single" w:sz="4" w:space="4" w:color="auto"/>
          <w:bottom w:val="single" w:sz="4" w:space="1" w:color="auto"/>
          <w:right w:val="single" w:sz="4" w:space="4" w:color="auto"/>
        </w:pBdr>
        <w:jc w:val="center"/>
        <w:rPr>
          <w:b/>
          <w:bCs/>
          <w:color w:val="FF0000"/>
          <w:sz w:val="32"/>
          <w:szCs w:val="32"/>
        </w:rPr>
      </w:pPr>
      <w:r w:rsidRPr="00FE1800">
        <w:rPr>
          <w:b/>
          <w:bCs/>
          <w:color w:val="FF0000"/>
          <w:sz w:val="32"/>
          <w:szCs w:val="32"/>
        </w:rPr>
        <w:t xml:space="preserve">WITH INFORMAL ARRANGEMENTS FOR                              WORK-SUPPORTED VOLUNTEERING </w:t>
      </w:r>
    </w:p>
    <w:p w14:paraId="26CED7B4" w14:textId="235770AC" w:rsidR="000B06D2" w:rsidRDefault="000B06D2" w:rsidP="000B06D2">
      <w:pPr>
        <w:pStyle w:val="ListParagraph"/>
        <w:rPr>
          <w:b/>
          <w:bCs/>
          <w:i/>
          <w:iCs/>
        </w:rPr>
      </w:pPr>
    </w:p>
    <w:p w14:paraId="6C8A3007" w14:textId="2D927E40" w:rsidR="0040390B" w:rsidRPr="0040390B" w:rsidRDefault="00571D6A" w:rsidP="00571D6A">
      <w:pPr>
        <w:ind w:left="720" w:hanging="720"/>
      </w:pPr>
      <w:r>
        <w:t>2.</w:t>
      </w:r>
      <w:r w:rsidR="000148B6">
        <w:t>5</w:t>
      </w:r>
      <w:r>
        <w:t>.6</w:t>
      </w:r>
      <w:r>
        <w:tab/>
      </w:r>
      <w:r w:rsidR="0040390B">
        <w:t xml:space="preserve">A small group of employees </w:t>
      </w:r>
      <w:r w:rsidR="00F76777">
        <w:t xml:space="preserve">reported </w:t>
      </w:r>
      <w:r w:rsidR="0040390B">
        <w:t xml:space="preserve">that although their organisations did not have a formal ESV scheme there were </w:t>
      </w:r>
      <w:r w:rsidR="00631F78">
        <w:t>various</w:t>
      </w:r>
      <w:r w:rsidR="00AC379F">
        <w:t xml:space="preserve"> </w:t>
      </w:r>
      <w:r w:rsidR="0040390B">
        <w:t xml:space="preserve">arrangements in place to allow for some volunteering to be undertaken within work time.  </w:t>
      </w:r>
      <w:r>
        <w:t xml:space="preserve">By the very nature of their </w:t>
      </w:r>
      <w:proofErr w:type="gramStart"/>
      <w:r>
        <w:t>informality</w:t>
      </w:r>
      <w:proofErr w:type="gramEnd"/>
      <w:r>
        <w:t xml:space="preserve"> it is difficult to find </w:t>
      </w:r>
      <w:r w:rsidR="00F76777">
        <w:t xml:space="preserve">much </w:t>
      </w:r>
      <w:r>
        <w:t xml:space="preserve">commonality in this category.  However, some useful information has been gleaned.  </w:t>
      </w:r>
    </w:p>
    <w:p w14:paraId="7D11E67C" w14:textId="20EE692B" w:rsidR="00571D6A" w:rsidRDefault="00571D6A" w:rsidP="005816BB">
      <w:pPr>
        <w:rPr>
          <w:b/>
          <w:bCs/>
          <w:i/>
          <w:iCs/>
        </w:rPr>
      </w:pPr>
    </w:p>
    <w:p w14:paraId="75455555" w14:textId="7FE79F5A" w:rsidR="00967888" w:rsidRDefault="00967888" w:rsidP="005816BB">
      <w:pPr>
        <w:rPr>
          <w:b/>
          <w:bCs/>
          <w:i/>
          <w:iCs/>
        </w:rPr>
      </w:pPr>
    </w:p>
    <w:p w14:paraId="73D93B19" w14:textId="6FBD3493" w:rsidR="00967888" w:rsidRDefault="00967888" w:rsidP="005816BB">
      <w:pPr>
        <w:rPr>
          <w:b/>
          <w:bCs/>
          <w:i/>
          <w:iCs/>
        </w:rPr>
      </w:pPr>
    </w:p>
    <w:p w14:paraId="4896ED67" w14:textId="611E67F3" w:rsidR="00967888" w:rsidRDefault="00967888" w:rsidP="005816BB">
      <w:pPr>
        <w:rPr>
          <w:b/>
          <w:bCs/>
          <w:i/>
          <w:iCs/>
        </w:rPr>
      </w:pPr>
    </w:p>
    <w:p w14:paraId="6686C5D1" w14:textId="5B5FDC62" w:rsidR="00967888" w:rsidRDefault="00967888" w:rsidP="005816BB">
      <w:pPr>
        <w:rPr>
          <w:b/>
          <w:bCs/>
          <w:i/>
          <w:iCs/>
        </w:rPr>
      </w:pPr>
    </w:p>
    <w:p w14:paraId="0796864E" w14:textId="34AB04A0" w:rsidR="00967888" w:rsidRDefault="00967888" w:rsidP="005816BB">
      <w:pPr>
        <w:rPr>
          <w:b/>
          <w:bCs/>
          <w:i/>
          <w:iCs/>
        </w:rPr>
      </w:pPr>
    </w:p>
    <w:p w14:paraId="1FDD40FF" w14:textId="06134C6F" w:rsidR="00967888" w:rsidRDefault="00967888" w:rsidP="005816BB">
      <w:pPr>
        <w:rPr>
          <w:b/>
          <w:bCs/>
          <w:i/>
          <w:iCs/>
        </w:rPr>
      </w:pPr>
    </w:p>
    <w:p w14:paraId="2D67F0FA" w14:textId="77777777" w:rsidR="00967888" w:rsidRPr="005816BB" w:rsidRDefault="00967888" w:rsidP="005816BB">
      <w:pPr>
        <w:rPr>
          <w:b/>
          <w:bCs/>
          <w:i/>
          <w:iCs/>
        </w:rPr>
      </w:pPr>
    </w:p>
    <w:p w14:paraId="711EC208" w14:textId="0FBA97B2" w:rsidR="000B06D2" w:rsidRPr="003960A9" w:rsidRDefault="00571D6A" w:rsidP="00571D6A">
      <w:pPr>
        <w:ind w:left="720" w:hanging="720"/>
        <w:rPr>
          <w:b/>
          <w:bCs/>
          <w:i/>
          <w:iCs/>
        </w:rPr>
      </w:pPr>
      <w:r w:rsidRPr="003960A9">
        <w:lastRenderedPageBreak/>
        <w:t>2.</w:t>
      </w:r>
      <w:r w:rsidR="000148B6">
        <w:t>5</w:t>
      </w:r>
      <w:r w:rsidRPr="003960A9">
        <w:t>.7</w:t>
      </w:r>
      <w:r w:rsidRPr="003960A9">
        <w:tab/>
      </w:r>
      <w:r w:rsidR="000B06D2" w:rsidRPr="003960A9">
        <w:rPr>
          <w:b/>
          <w:bCs/>
          <w:i/>
          <w:iCs/>
        </w:rPr>
        <w:t xml:space="preserve">Employees experiences of involvement in an </w:t>
      </w:r>
      <w:r w:rsidR="005F339F" w:rsidRPr="003960A9">
        <w:rPr>
          <w:b/>
          <w:bCs/>
          <w:i/>
          <w:iCs/>
        </w:rPr>
        <w:t>informal arrangement for work-supported volunteering</w:t>
      </w:r>
    </w:p>
    <w:p w14:paraId="2E5ACC54" w14:textId="68022900" w:rsidR="004D3337" w:rsidRDefault="005F339F" w:rsidP="00571D6A">
      <w:pPr>
        <w:ind w:left="720"/>
      </w:pPr>
      <w:r w:rsidRPr="003960A9">
        <w:t>When describing their experiences of work-supported volunteering t</w:t>
      </w:r>
      <w:r w:rsidR="000B06D2" w:rsidRPr="003960A9">
        <w:t xml:space="preserve">he majority,57%, of the respondents rated their experiences of being a volunteer through their organisation’s informal arrangements as good.  </w:t>
      </w:r>
      <w:r w:rsidRPr="003960A9">
        <w:t xml:space="preserve">However, it should be noted a number </w:t>
      </w:r>
      <w:r w:rsidR="00603300">
        <w:t xml:space="preserve">of them </w:t>
      </w:r>
      <w:r w:rsidRPr="003960A9">
        <w:t xml:space="preserve">hadn’t undertaken any work-supported volunteering over the last few </w:t>
      </w:r>
      <w:proofErr w:type="gramStart"/>
      <w:r w:rsidRPr="003960A9">
        <w:t>years</w:t>
      </w:r>
      <w:proofErr w:type="gramEnd"/>
      <w:r w:rsidRPr="003960A9">
        <w:t xml:space="preserve"> so their responses were discounted, resulting in the number rating their experience as good increasing to 80%.  When considering the elements that had impacted on their experience, the following were observed:</w:t>
      </w:r>
    </w:p>
    <w:p w14:paraId="5C692D8A" w14:textId="41F908B6" w:rsidR="000B06D2" w:rsidRPr="003960A9" w:rsidRDefault="000B06D2" w:rsidP="00967888"/>
    <w:tbl>
      <w:tblPr>
        <w:tblStyle w:val="TableGrid"/>
        <w:tblW w:w="8931" w:type="dxa"/>
        <w:tblInd w:w="-5" w:type="dxa"/>
        <w:tblLook w:val="04A0" w:firstRow="1" w:lastRow="0" w:firstColumn="1" w:lastColumn="0" w:noHBand="0" w:noVBand="1"/>
      </w:tblPr>
      <w:tblGrid>
        <w:gridCol w:w="3686"/>
        <w:gridCol w:w="1276"/>
        <w:gridCol w:w="1417"/>
        <w:gridCol w:w="1276"/>
        <w:gridCol w:w="1276"/>
      </w:tblGrid>
      <w:tr w:rsidR="000B06D2" w:rsidRPr="003960A9" w14:paraId="40C5EE18" w14:textId="77777777" w:rsidTr="00F92F18">
        <w:tc>
          <w:tcPr>
            <w:tcW w:w="3686" w:type="dxa"/>
          </w:tcPr>
          <w:p w14:paraId="4A04F700" w14:textId="77777777" w:rsidR="000B06D2" w:rsidRPr="003960A9" w:rsidRDefault="000B06D2" w:rsidP="00F60369">
            <w:pPr>
              <w:jc w:val="center"/>
              <w:rPr>
                <w:b/>
                <w:bCs/>
              </w:rPr>
            </w:pPr>
          </w:p>
        </w:tc>
        <w:tc>
          <w:tcPr>
            <w:tcW w:w="1276" w:type="dxa"/>
          </w:tcPr>
          <w:p w14:paraId="3B849C1C" w14:textId="77777777" w:rsidR="000B06D2" w:rsidRPr="003960A9" w:rsidRDefault="000B06D2" w:rsidP="00F60369">
            <w:pPr>
              <w:jc w:val="center"/>
              <w:rPr>
                <w:b/>
                <w:bCs/>
              </w:rPr>
            </w:pPr>
            <w:r w:rsidRPr="003960A9">
              <w:rPr>
                <w:b/>
                <w:bCs/>
              </w:rPr>
              <w:t>GOOD</w:t>
            </w:r>
          </w:p>
        </w:tc>
        <w:tc>
          <w:tcPr>
            <w:tcW w:w="1417" w:type="dxa"/>
          </w:tcPr>
          <w:p w14:paraId="6965A13B" w14:textId="77777777" w:rsidR="000B06D2" w:rsidRPr="003960A9" w:rsidRDefault="000B06D2" w:rsidP="00F60369">
            <w:pPr>
              <w:jc w:val="center"/>
              <w:rPr>
                <w:b/>
                <w:bCs/>
              </w:rPr>
            </w:pPr>
            <w:r w:rsidRPr="003960A9">
              <w:rPr>
                <w:b/>
                <w:bCs/>
              </w:rPr>
              <w:t>NEITHER GOOD NOR POOR</w:t>
            </w:r>
          </w:p>
        </w:tc>
        <w:tc>
          <w:tcPr>
            <w:tcW w:w="1276" w:type="dxa"/>
          </w:tcPr>
          <w:p w14:paraId="7AE74413" w14:textId="77777777" w:rsidR="000B06D2" w:rsidRPr="003960A9" w:rsidRDefault="000B06D2" w:rsidP="00F60369">
            <w:pPr>
              <w:jc w:val="center"/>
              <w:rPr>
                <w:b/>
                <w:bCs/>
              </w:rPr>
            </w:pPr>
            <w:r w:rsidRPr="003960A9">
              <w:rPr>
                <w:b/>
                <w:bCs/>
              </w:rPr>
              <w:t>POOR</w:t>
            </w:r>
          </w:p>
        </w:tc>
        <w:tc>
          <w:tcPr>
            <w:tcW w:w="1276" w:type="dxa"/>
          </w:tcPr>
          <w:p w14:paraId="152B7F78" w14:textId="77777777" w:rsidR="000B06D2" w:rsidRPr="003960A9" w:rsidRDefault="000B06D2" w:rsidP="00F60369">
            <w:pPr>
              <w:jc w:val="center"/>
              <w:rPr>
                <w:b/>
                <w:bCs/>
              </w:rPr>
            </w:pPr>
            <w:r w:rsidRPr="003960A9">
              <w:rPr>
                <w:b/>
                <w:bCs/>
              </w:rPr>
              <w:t>N/A OR DIDN’T ANSWER</w:t>
            </w:r>
          </w:p>
        </w:tc>
      </w:tr>
      <w:tr w:rsidR="000B06D2" w:rsidRPr="003960A9" w14:paraId="620D996C" w14:textId="77777777" w:rsidTr="00F92F18">
        <w:tc>
          <w:tcPr>
            <w:tcW w:w="3686" w:type="dxa"/>
          </w:tcPr>
          <w:p w14:paraId="044BDDD9" w14:textId="77777777" w:rsidR="000B06D2" w:rsidRPr="003960A9" w:rsidRDefault="000B06D2" w:rsidP="00F60369">
            <w:pPr>
              <w:rPr>
                <w:b/>
                <w:bCs/>
              </w:rPr>
            </w:pPr>
            <w:r w:rsidRPr="003960A9">
              <w:rPr>
                <w:b/>
                <w:bCs/>
              </w:rPr>
              <w:t>EASE OF FINDING VOLUNTEERING OPPORTUNITIES</w:t>
            </w:r>
          </w:p>
        </w:tc>
        <w:tc>
          <w:tcPr>
            <w:tcW w:w="1276" w:type="dxa"/>
          </w:tcPr>
          <w:p w14:paraId="6D8A7A1D" w14:textId="77777777" w:rsidR="000B06D2" w:rsidRPr="003960A9" w:rsidRDefault="000B06D2" w:rsidP="00F60369">
            <w:pPr>
              <w:jc w:val="center"/>
            </w:pPr>
            <w:r w:rsidRPr="003960A9">
              <w:t>57%</w:t>
            </w:r>
          </w:p>
        </w:tc>
        <w:tc>
          <w:tcPr>
            <w:tcW w:w="1417" w:type="dxa"/>
          </w:tcPr>
          <w:p w14:paraId="747B91C9" w14:textId="77777777" w:rsidR="000B06D2" w:rsidRPr="003960A9" w:rsidRDefault="000B06D2" w:rsidP="00F60369">
            <w:pPr>
              <w:jc w:val="center"/>
            </w:pPr>
            <w:r w:rsidRPr="003960A9">
              <w:t>0%</w:t>
            </w:r>
          </w:p>
        </w:tc>
        <w:tc>
          <w:tcPr>
            <w:tcW w:w="1276" w:type="dxa"/>
          </w:tcPr>
          <w:p w14:paraId="4394B18C" w14:textId="77777777" w:rsidR="000B06D2" w:rsidRPr="003960A9" w:rsidRDefault="000B06D2" w:rsidP="00F60369">
            <w:pPr>
              <w:jc w:val="center"/>
            </w:pPr>
            <w:r w:rsidRPr="003960A9">
              <w:t>7%</w:t>
            </w:r>
          </w:p>
        </w:tc>
        <w:tc>
          <w:tcPr>
            <w:tcW w:w="1276" w:type="dxa"/>
          </w:tcPr>
          <w:p w14:paraId="3A6C267F" w14:textId="77777777" w:rsidR="000B06D2" w:rsidRPr="003960A9" w:rsidRDefault="000B06D2" w:rsidP="00F60369">
            <w:pPr>
              <w:jc w:val="center"/>
            </w:pPr>
            <w:r w:rsidRPr="003960A9">
              <w:t>36%</w:t>
            </w:r>
          </w:p>
        </w:tc>
      </w:tr>
      <w:tr w:rsidR="000148B6" w:rsidRPr="003960A9" w14:paraId="70757FC5" w14:textId="77777777" w:rsidTr="009D52AE">
        <w:tc>
          <w:tcPr>
            <w:tcW w:w="3686" w:type="dxa"/>
          </w:tcPr>
          <w:p w14:paraId="6062F6D3" w14:textId="36FD359F" w:rsidR="000148B6" w:rsidRPr="003960A9" w:rsidRDefault="000148B6" w:rsidP="009D52AE">
            <w:pPr>
              <w:rPr>
                <w:b/>
                <w:bCs/>
              </w:rPr>
            </w:pPr>
            <w:r w:rsidRPr="003960A9">
              <w:rPr>
                <w:b/>
                <w:bCs/>
              </w:rPr>
              <w:t>VOLUNTEER CO-ORDINATOR</w:t>
            </w:r>
            <w:r w:rsidR="00FB5DB9">
              <w:rPr>
                <w:b/>
                <w:bCs/>
              </w:rPr>
              <w:t>/MANAGER</w:t>
            </w:r>
            <w:r w:rsidRPr="003960A9">
              <w:rPr>
                <w:b/>
                <w:bCs/>
              </w:rPr>
              <w:t xml:space="preserve"> CONTACT</w:t>
            </w:r>
          </w:p>
        </w:tc>
        <w:tc>
          <w:tcPr>
            <w:tcW w:w="1276" w:type="dxa"/>
          </w:tcPr>
          <w:p w14:paraId="4FA3E387" w14:textId="77777777" w:rsidR="000148B6" w:rsidRPr="003960A9" w:rsidRDefault="000148B6" w:rsidP="009D52AE">
            <w:pPr>
              <w:jc w:val="center"/>
            </w:pPr>
            <w:r w:rsidRPr="003960A9">
              <w:t>57%</w:t>
            </w:r>
          </w:p>
        </w:tc>
        <w:tc>
          <w:tcPr>
            <w:tcW w:w="1417" w:type="dxa"/>
          </w:tcPr>
          <w:p w14:paraId="5D5C9AF1" w14:textId="77777777" w:rsidR="000148B6" w:rsidRPr="003960A9" w:rsidRDefault="000148B6" w:rsidP="009D52AE">
            <w:pPr>
              <w:jc w:val="center"/>
            </w:pPr>
            <w:r w:rsidRPr="003960A9">
              <w:t>14%</w:t>
            </w:r>
          </w:p>
        </w:tc>
        <w:tc>
          <w:tcPr>
            <w:tcW w:w="1276" w:type="dxa"/>
          </w:tcPr>
          <w:p w14:paraId="44B0F4C7" w14:textId="77777777" w:rsidR="000148B6" w:rsidRPr="003960A9" w:rsidRDefault="000148B6" w:rsidP="009D52AE">
            <w:pPr>
              <w:jc w:val="center"/>
            </w:pPr>
            <w:r w:rsidRPr="003960A9">
              <w:t>0%</w:t>
            </w:r>
          </w:p>
        </w:tc>
        <w:tc>
          <w:tcPr>
            <w:tcW w:w="1276" w:type="dxa"/>
          </w:tcPr>
          <w:p w14:paraId="53AB5F57" w14:textId="77777777" w:rsidR="000148B6" w:rsidRPr="003960A9" w:rsidRDefault="000148B6" w:rsidP="009D52AE">
            <w:pPr>
              <w:jc w:val="center"/>
            </w:pPr>
            <w:r w:rsidRPr="003960A9">
              <w:t>29%</w:t>
            </w:r>
          </w:p>
        </w:tc>
      </w:tr>
      <w:tr w:rsidR="000B06D2" w:rsidRPr="003960A9" w14:paraId="39E6D30F" w14:textId="77777777" w:rsidTr="00F92F18">
        <w:tc>
          <w:tcPr>
            <w:tcW w:w="3686" w:type="dxa"/>
          </w:tcPr>
          <w:p w14:paraId="3EC3A26B" w14:textId="77777777" w:rsidR="000B06D2" w:rsidRPr="003960A9" w:rsidRDefault="000B06D2" w:rsidP="00F60369">
            <w:pPr>
              <w:rPr>
                <w:b/>
                <w:bCs/>
              </w:rPr>
            </w:pPr>
            <w:r w:rsidRPr="003960A9">
              <w:rPr>
                <w:b/>
                <w:bCs/>
              </w:rPr>
              <w:t>COMMUNICATION</w:t>
            </w:r>
          </w:p>
        </w:tc>
        <w:tc>
          <w:tcPr>
            <w:tcW w:w="1276" w:type="dxa"/>
          </w:tcPr>
          <w:p w14:paraId="723AC912" w14:textId="77777777" w:rsidR="000B06D2" w:rsidRPr="003960A9" w:rsidRDefault="000B06D2" w:rsidP="00F60369">
            <w:pPr>
              <w:jc w:val="center"/>
            </w:pPr>
            <w:r w:rsidRPr="003960A9">
              <w:t>43%</w:t>
            </w:r>
          </w:p>
        </w:tc>
        <w:tc>
          <w:tcPr>
            <w:tcW w:w="1417" w:type="dxa"/>
          </w:tcPr>
          <w:p w14:paraId="5440AE73" w14:textId="77777777" w:rsidR="000B06D2" w:rsidRPr="003960A9" w:rsidRDefault="000B06D2" w:rsidP="00F60369">
            <w:pPr>
              <w:jc w:val="center"/>
            </w:pPr>
            <w:r w:rsidRPr="003960A9">
              <w:t>29%</w:t>
            </w:r>
          </w:p>
        </w:tc>
        <w:tc>
          <w:tcPr>
            <w:tcW w:w="1276" w:type="dxa"/>
          </w:tcPr>
          <w:p w14:paraId="507155CE" w14:textId="77777777" w:rsidR="000B06D2" w:rsidRPr="003960A9" w:rsidRDefault="000B06D2" w:rsidP="00F60369">
            <w:pPr>
              <w:jc w:val="center"/>
            </w:pPr>
            <w:r w:rsidRPr="003960A9">
              <w:t>0%</w:t>
            </w:r>
          </w:p>
        </w:tc>
        <w:tc>
          <w:tcPr>
            <w:tcW w:w="1276" w:type="dxa"/>
          </w:tcPr>
          <w:p w14:paraId="26F5AC7C" w14:textId="77777777" w:rsidR="000B06D2" w:rsidRPr="003960A9" w:rsidRDefault="000B06D2" w:rsidP="00F60369">
            <w:pPr>
              <w:jc w:val="center"/>
            </w:pPr>
            <w:r w:rsidRPr="003960A9">
              <w:t>28%</w:t>
            </w:r>
          </w:p>
        </w:tc>
      </w:tr>
      <w:tr w:rsidR="000B06D2" w:rsidRPr="003960A9" w14:paraId="3918F8F8" w14:textId="77777777" w:rsidTr="00F92F18">
        <w:tc>
          <w:tcPr>
            <w:tcW w:w="3686" w:type="dxa"/>
          </w:tcPr>
          <w:p w14:paraId="71FD51E2" w14:textId="77777777" w:rsidR="000B06D2" w:rsidRPr="003960A9" w:rsidRDefault="000B06D2" w:rsidP="00F60369">
            <w:pPr>
              <w:rPr>
                <w:b/>
                <w:bCs/>
              </w:rPr>
            </w:pPr>
            <w:r w:rsidRPr="003960A9">
              <w:rPr>
                <w:b/>
                <w:bCs/>
              </w:rPr>
              <w:t>SUPPORT AVAILABLE IF NEEDED</w:t>
            </w:r>
          </w:p>
        </w:tc>
        <w:tc>
          <w:tcPr>
            <w:tcW w:w="1276" w:type="dxa"/>
          </w:tcPr>
          <w:p w14:paraId="1E3B4038" w14:textId="77777777" w:rsidR="000B06D2" w:rsidRPr="003960A9" w:rsidRDefault="000B06D2" w:rsidP="00F60369">
            <w:pPr>
              <w:jc w:val="center"/>
            </w:pPr>
            <w:r w:rsidRPr="003960A9">
              <w:t>43%</w:t>
            </w:r>
          </w:p>
        </w:tc>
        <w:tc>
          <w:tcPr>
            <w:tcW w:w="1417" w:type="dxa"/>
          </w:tcPr>
          <w:p w14:paraId="621B5439" w14:textId="77777777" w:rsidR="000B06D2" w:rsidRPr="003960A9" w:rsidRDefault="000B06D2" w:rsidP="00F60369">
            <w:pPr>
              <w:jc w:val="center"/>
            </w:pPr>
            <w:r w:rsidRPr="003960A9">
              <w:t>29%</w:t>
            </w:r>
          </w:p>
        </w:tc>
        <w:tc>
          <w:tcPr>
            <w:tcW w:w="1276" w:type="dxa"/>
          </w:tcPr>
          <w:p w14:paraId="4D7AEB2B" w14:textId="77777777" w:rsidR="000B06D2" w:rsidRPr="003960A9" w:rsidRDefault="000B06D2" w:rsidP="00F60369">
            <w:pPr>
              <w:jc w:val="center"/>
            </w:pPr>
            <w:r w:rsidRPr="003960A9">
              <w:t>0%</w:t>
            </w:r>
          </w:p>
        </w:tc>
        <w:tc>
          <w:tcPr>
            <w:tcW w:w="1276" w:type="dxa"/>
          </w:tcPr>
          <w:p w14:paraId="7F9CB000" w14:textId="77777777" w:rsidR="000B06D2" w:rsidRPr="003960A9" w:rsidRDefault="000B06D2" w:rsidP="00F60369">
            <w:pPr>
              <w:jc w:val="center"/>
            </w:pPr>
            <w:r w:rsidRPr="003960A9">
              <w:t>28%</w:t>
            </w:r>
          </w:p>
        </w:tc>
      </w:tr>
      <w:tr w:rsidR="000B06D2" w:rsidRPr="003960A9" w14:paraId="36212BD0" w14:textId="77777777" w:rsidTr="00F92F18">
        <w:tc>
          <w:tcPr>
            <w:tcW w:w="3686" w:type="dxa"/>
          </w:tcPr>
          <w:p w14:paraId="7745F5AC" w14:textId="77777777" w:rsidR="000B06D2" w:rsidRPr="003960A9" w:rsidRDefault="000B06D2" w:rsidP="00F60369">
            <w:pPr>
              <w:rPr>
                <w:b/>
                <w:bCs/>
              </w:rPr>
            </w:pPr>
            <w:r w:rsidRPr="003960A9">
              <w:rPr>
                <w:b/>
                <w:bCs/>
              </w:rPr>
              <w:t>MATCH OF AVAILABILITY TO ACTIVITIES</w:t>
            </w:r>
          </w:p>
        </w:tc>
        <w:tc>
          <w:tcPr>
            <w:tcW w:w="1276" w:type="dxa"/>
          </w:tcPr>
          <w:p w14:paraId="51EEBB8C" w14:textId="77777777" w:rsidR="000B06D2" w:rsidRPr="003960A9" w:rsidRDefault="000B06D2" w:rsidP="00F60369">
            <w:pPr>
              <w:jc w:val="center"/>
            </w:pPr>
            <w:r w:rsidRPr="003960A9">
              <w:t>43%</w:t>
            </w:r>
          </w:p>
        </w:tc>
        <w:tc>
          <w:tcPr>
            <w:tcW w:w="1417" w:type="dxa"/>
          </w:tcPr>
          <w:p w14:paraId="4E9DD1A2" w14:textId="77777777" w:rsidR="000B06D2" w:rsidRPr="003960A9" w:rsidRDefault="000B06D2" w:rsidP="00F60369">
            <w:pPr>
              <w:jc w:val="center"/>
            </w:pPr>
            <w:r w:rsidRPr="003960A9">
              <w:t>14%</w:t>
            </w:r>
          </w:p>
        </w:tc>
        <w:tc>
          <w:tcPr>
            <w:tcW w:w="1276" w:type="dxa"/>
          </w:tcPr>
          <w:p w14:paraId="178023A6" w14:textId="77777777" w:rsidR="000B06D2" w:rsidRPr="003960A9" w:rsidRDefault="000B06D2" w:rsidP="00F60369">
            <w:pPr>
              <w:jc w:val="center"/>
            </w:pPr>
            <w:r w:rsidRPr="003960A9">
              <w:t>14%</w:t>
            </w:r>
          </w:p>
        </w:tc>
        <w:tc>
          <w:tcPr>
            <w:tcW w:w="1276" w:type="dxa"/>
          </w:tcPr>
          <w:p w14:paraId="29E44B15" w14:textId="77777777" w:rsidR="000B06D2" w:rsidRPr="003960A9" w:rsidRDefault="000B06D2" w:rsidP="00F60369">
            <w:pPr>
              <w:jc w:val="center"/>
            </w:pPr>
            <w:r w:rsidRPr="003960A9">
              <w:t>29%</w:t>
            </w:r>
          </w:p>
        </w:tc>
      </w:tr>
      <w:tr w:rsidR="000148B6" w:rsidRPr="003960A9" w14:paraId="75A8B9A1" w14:textId="77777777" w:rsidTr="009D52AE">
        <w:tc>
          <w:tcPr>
            <w:tcW w:w="3686" w:type="dxa"/>
          </w:tcPr>
          <w:p w14:paraId="62D16C7A" w14:textId="77777777" w:rsidR="000148B6" w:rsidRPr="003960A9" w:rsidRDefault="000148B6" w:rsidP="009D52AE">
            <w:pPr>
              <w:rPr>
                <w:b/>
                <w:bCs/>
              </w:rPr>
            </w:pPr>
            <w:r w:rsidRPr="003960A9">
              <w:rPr>
                <w:b/>
                <w:bCs/>
              </w:rPr>
              <w:t>MATCH OF SKILLS TO ACTIVITIES</w:t>
            </w:r>
          </w:p>
        </w:tc>
        <w:tc>
          <w:tcPr>
            <w:tcW w:w="1276" w:type="dxa"/>
          </w:tcPr>
          <w:p w14:paraId="173B6355" w14:textId="77777777" w:rsidR="000148B6" w:rsidRPr="003960A9" w:rsidRDefault="000148B6" w:rsidP="009D52AE">
            <w:pPr>
              <w:jc w:val="center"/>
            </w:pPr>
            <w:r w:rsidRPr="003960A9">
              <w:t>29%</w:t>
            </w:r>
          </w:p>
        </w:tc>
        <w:tc>
          <w:tcPr>
            <w:tcW w:w="1417" w:type="dxa"/>
          </w:tcPr>
          <w:p w14:paraId="5C5E73A4" w14:textId="77777777" w:rsidR="000148B6" w:rsidRPr="003960A9" w:rsidRDefault="000148B6" w:rsidP="009D52AE">
            <w:pPr>
              <w:jc w:val="center"/>
            </w:pPr>
            <w:r w:rsidRPr="003960A9">
              <w:t>29%</w:t>
            </w:r>
          </w:p>
        </w:tc>
        <w:tc>
          <w:tcPr>
            <w:tcW w:w="1276" w:type="dxa"/>
          </w:tcPr>
          <w:p w14:paraId="2E874A86" w14:textId="77777777" w:rsidR="000148B6" w:rsidRPr="003960A9" w:rsidRDefault="000148B6" w:rsidP="009D52AE">
            <w:pPr>
              <w:jc w:val="center"/>
            </w:pPr>
            <w:r w:rsidRPr="003960A9">
              <w:t>14%</w:t>
            </w:r>
          </w:p>
        </w:tc>
        <w:tc>
          <w:tcPr>
            <w:tcW w:w="1276" w:type="dxa"/>
          </w:tcPr>
          <w:p w14:paraId="1742B865" w14:textId="77777777" w:rsidR="000148B6" w:rsidRPr="003960A9" w:rsidRDefault="000148B6" w:rsidP="009D52AE">
            <w:pPr>
              <w:jc w:val="center"/>
            </w:pPr>
            <w:r w:rsidRPr="003960A9">
              <w:t>28%</w:t>
            </w:r>
          </w:p>
        </w:tc>
      </w:tr>
    </w:tbl>
    <w:p w14:paraId="10FF1545" w14:textId="56599F48" w:rsidR="008D462E" w:rsidRDefault="008D462E" w:rsidP="000148B6">
      <w:pPr>
        <w:rPr>
          <w:b/>
          <w:bCs/>
          <w:i/>
          <w:iCs/>
        </w:rPr>
      </w:pPr>
    </w:p>
    <w:p w14:paraId="474068B8" w14:textId="35EBD757" w:rsidR="00603300" w:rsidRPr="00603300" w:rsidRDefault="00603300" w:rsidP="00603300">
      <w:pPr>
        <w:ind w:left="720"/>
      </w:pPr>
      <w:r>
        <w:t xml:space="preserve">Comparing the data in this table to employee respondents working in an organisation with an ESV scheme, whilst there is agreement about the importance of having a volunteer </w:t>
      </w:r>
      <w:r w:rsidR="00BB1F2C">
        <w:t>manager</w:t>
      </w:r>
      <w:r>
        <w:t xml:space="preserve">, employees in organisations with only informal arrangements also put far more importance on the ease of finding volunteering opportunities as a major factor in determining whether their experience was good.   </w:t>
      </w:r>
    </w:p>
    <w:p w14:paraId="709B9D51" w14:textId="77777777" w:rsidR="00603300" w:rsidRPr="003960A9" w:rsidRDefault="00603300" w:rsidP="00F92F18">
      <w:pPr>
        <w:rPr>
          <w:b/>
          <w:bCs/>
          <w:i/>
          <w:iCs/>
        </w:rPr>
      </w:pPr>
    </w:p>
    <w:p w14:paraId="3E6F0F49" w14:textId="1789E400" w:rsidR="00571D6A" w:rsidRPr="003960A9" w:rsidRDefault="003960A9" w:rsidP="003960A9">
      <w:pPr>
        <w:rPr>
          <w:b/>
          <w:bCs/>
          <w:i/>
          <w:iCs/>
        </w:rPr>
      </w:pPr>
      <w:r>
        <w:t>2.</w:t>
      </w:r>
      <w:r w:rsidR="000148B6">
        <w:t>5</w:t>
      </w:r>
      <w:r>
        <w:t>.8</w:t>
      </w:r>
      <w:r>
        <w:tab/>
      </w:r>
      <w:r w:rsidR="00372A77" w:rsidRPr="003960A9">
        <w:rPr>
          <w:b/>
          <w:bCs/>
          <w:i/>
          <w:iCs/>
        </w:rPr>
        <w:t>Specifics</w:t>
      </w:r>
      <w:r w:rsidR="000B06D2" w:rsidRPr="003960A9">
        <w:rPr>
          <w:b/>
          <w:bCs/>
          <w:i/>
          <w:iCs/>
        </w:rPr>
        <w:t xml:space="preserve"> of the Informal Arrangements</w:t>
      </w:r>
    </w:p>
    <w:p w14:paraId="42199A56" w14:textId="59FC9030" w:rsidR="00825954" w:rsidRPr="003960A9" w:rsidRDefault="005F339F" w:rsidP="006D683D">
      <w:pPr>
        <w:ind w:left="720"/>
      </w:pPr>
      <w:r w:rsidRPr="003960A9">
        <w:rPr>
          <w:u w:val="single"/>
        </w:rPr>
        <w:t>TIME ALLOWED</w:t>
      </w:r>
      <w:r w:rsidRPr="003960A9">
        <w:t xml:space="preserve">: </w:t>
      </w:r>
      <w:r w:rsidR="007264BA">
        <w:t xml:space="preserve">For the </w:t>
      </w:r>
      <w:r w:rsidR="004D3A74" w:rsidRPr="003960A9">
        <w:t>57% of employee respondents who took part in work-supported volunteering t</w:t>
      </w:r>
      <w:r w:rsidR="00571D6A" w:rsidRPr="003960A9">
        <w:t>he time allowed by their employers varied from 1 to 4 days per year.</w:t>
      </w:r>
      <w:r w:rsidR="004D3A74" w:rsidRPr="003960A9">
        <w:t xml:space="preserve">  It is though hard to draw any absolute conclusions from this as the arrangements will be on an organisation-by-organisation basis and there will be no fixed arrangements that would </w:t>
      </w:r>
      <w:r w:rsidR="007264BA">
        <w:t>ensure</w:t>
      </w:r>
      <w:r w:rsidR="004D3A74" w:rsidRPr="003960A9">
        <w:t xml:space="preserve"> consistency of time allowed even within the same organisation.  </w:t>
      </w:r>
      <w:r w:rsidR="007264BA">
        <w:t>When reporting on their informal arrangements, i</w:t>
      </w:r>
      <w:r w:rsidR="006D683D" w:rsidRPr="003960A9">
        <w:t xml:space="preserve">ndividual employees also </w:t>
      </w:r>
      <w:r w:rsidR="00825954" w:rsidRPr="003960A9">
        <w:t xml:space="preserve">separately </w:t>
      </w:r>
      <w:r w:rsidR="006D683D" w:rsidRPr="003960A9">
        <w:t>noted</w:t>
      </w:r>
      <w:r w:rsidR="00825954" w:rsidRPr="003960A9">
        <w:t>:</w:t>
      </w:r>
    </w:p>
    <w:p w14:paraId="70D2451B" w14:textId="77777777" w:rsidR="00825954" w:rsidRPr="003960A9" w:rsidRDefault="00825954" w:rsidP="00825954">
      <w:pPr>
        <w:pStyle w:val="ListParagraph"/>
        <w:numPr>
          <w:ilvl w:val="0"/>
          <w:numId w:val="3"/>
        </w:numPr>
        <w:rPr>
          <w:u w:val="single"/>
        </w:rPr>
      </w:pPr>
      <w:r w:rsidRPr="003960A9">
        <w:t>T</w:t>
      </w:r>
      <w:r w:rsidR="006D683D" w:rsidRPr="003960A9">
        <w:t>hey can t</w:t>
      </w:r>
      <w:r w:rsidR="000B06D2" w:rsidRPr="003960A9">
        <w:t xml:space="preserve">ake time back or </w:t>
      </w:r>
      <w:r w:rsidR="006D683D" w:rsidRPr="003960A9">
        <w:t xml:space="preserve">have </w:t>
      </w:r>
      <w:r w:rsidR="000B06D2" w:rsidRPr="003960A9">
        <w:t>flexibility within working hours to accommodate</w:t>
      </w:r>
      <w:r w:rsidR="006D683D" w:rsidRPr="003960A9">
        <w:t xml:space="preserve"> their </w:t>
      </w:r>
      <w:proofErr w:type="gramStart"/>
      <w:r w:rsidR="006D683D" w:rsidRPr="003960A9">
        <w:t>volunteering</w:t>
      </w:r>
      <w:r w:rsidRPr="003960A9">
        <w:t>;</w:t>
      </w:r>
      <w:proofErr w:type="gramEnd"/>
    </w:p>
    <w:p w14:paraId="2070BAC6" w14:textId="659D32CB" w:rsidR="00825954" w:rsidRPr="003960A9" w:rsidRDefault="00825954" w:rsidP="00825954">
      <w:pPr>
        <w:pStyle w:val="ListParagraph"/>
        <w:numPr>
          <w:ilvl w:val="0"/>
          <w:numId w:val="3"/>
        </w:numPr>
        <w:rPr>
          <w:u w:val="single"/>
        </w:rPr>
      </w:pPr>
      <w:r w:rsidRPr="003960A9">
        <w:t>M</w:t>
      </w:r>
      <w:r w:rsidR="000B06D2" w:rsidRPr="003960A9">
        <w:t>ost</w:t>
      </w:r>
      <w:r w:rsidR="006D683D" w:rsidRPr="003960A9">
        <w:t xml:space="preserve"> of their volunteering</w:t>
      </w:r>
      <w:r w:rsidR="000B06D2" w:rsidRPr="003960A9">
        <w:t xml:space="preserve"> is </w:t>
      </w:r>
      <w:r w:rsidR="007264BA">
        <w:t xml:space="preserve">undertaken </w:t>
      </w:r>
      <w:r w:rsidR="000B06D2" w:rsidRPr="003960A9">
        <w:t xml:space="preserve">during working hours if </w:t>
      </w:r>
      <w:proofErr w:type="gramStart"/>
      <w:r w:rsidR="000B06D2" w:rsidRPr="003960A9">
        <w:t>possible</w:t>
      </w:r>
      <w:r w:rsidRPr="003960A9">
        <w:t>;</w:t>
      </w:r>
      <w:proofErr w:type="gramEnd"/>
    </w:p>
    <w:p w14:paraId="11538F8B" w14:textId="133C096A" w:rsidR="004D3A74" w:rsidRPr="003960A9" w:rsidRDefault="00825954" w:rsidP="004D3A74">
      <w:pPr>
        <w:pStyle w:val="ListParagraph"/>
        <w:numPr>
          <w:ilvl w:val="0"/>
          <w:numId w:val="3"/>
        </w:numPr>
        <w:rPr>
          <w:u w:val="single"/>
        </w:rPr>
      </w:pPr>
      <w:r w:rsidRPr="003960A9">
        <w:t>I</w:t>
      </w:r>
      <w:r w:rsidR="000B06D2" w:rsidRPr="003960A9">
        <w:t xml:space="preserve">f </w:t>
      </w:r>
      <w:r w:rsidR="006D683D" w:rsidRPr="003960A9">
        <w:t>volunteering is</w:t>
      </w:r>
      <w:r w:rsidR="000B06D2" w:rsidRPr="003960A9">
        <w:t xml:space="preserve"> outside working </w:t>
      </w:r>
      <w:proofErr w:type="gramStart"/>
      <w:r w:rsidR="000B06D2" w:rsidRPr="003960A9">
        <w:t>hours</w:t>
      </w:r>
      <w:proofErr w:type="gramEnd"/>
      <w:r w:rsidR="000B06D2" w:rsidRPr="003960A9">
        <w:t xml:space="preserve"> then </w:t>
      </w:r>
      <w:r w:rsidR="006D683D" w:rsidRPr="003960A9">
        <w:t>they</w:t>
      </w:r>
      <w:r w:rsidR="000B06D2" w:rsidRPr="003960A9">
        <w:t xml:space="preserve"> are offered time in lieu </w:t>
      </w:r>
      <w:r w:rsidR="007264BA">
        <w:t>or</w:t>
      </w:r>
      <w:r w:rsidR="000B06D2" w:rsidRPr="003960A9">
        <w:t xml:space="preserve"> any time off is unpaid and/or part of annual leave and very much agreed on an individual basis</w:t>
      </w:r>
      <w:r w:rsidR="004D3A74" w:rsidRPr="003960A9">
        <w:t>;</w:t>
      </w:r>
    </w:p>
    <w:p w14:paraId="04B158C1" w14:textId="0EC80D1E" w:rsidR="000B06D2" w:rsidRPr="003960A9" w:rsidRDefault="004D3A74" w:rsidP="004D3A74">
      <w:pPr>
        <w:pStyle w:val="ListParagraph"/>
        <w:numPr>
          <w:ilvl w:val="0"/>
          <w:numId w:val="3"/>
        </w:numPr>
        <w:rPr>
          <w:u w:val="single"/>
        </w:rPr>
      </w:pPr>
      <w:r w:rsidRPr="003960A9">
        <w:t>The</w:t>
      </w:r>
      <w:r w:rsidR="007264BA">
        <w:t>ir</w:t>
      </w:r>
      <w:r w:rsidRPr="003960A9">
        <w:t xml:space="preserve"> w</w:t>
      </w:r>
      <w:r w:rsidR="000B06D2" w:rsidRPr="003960A9">
        <w:t>hole team spend a day a year, normally doing some form of physical activity</w:t>
      </w:r>
      <w:r w:rsidR="005F339F" w:rsidRPr="003960A9">
        <w:t>.</w:t>
      </w:r>
    </w:p>
    <w:p w14:paraId="1C25D767" w14:textId="77777777" w:rsidR="00787D4D" w:rsidRPr="003960A9" w:rsidRDefault="00787D4D" w:rsidP="00787D4D">
      <w:pPr>
        <w:ind w:left="720"/>
      </w:pPr>
    </w:p>
    <w:p w14:paraId="13284947" w14:textId="087CE5E7" w:rsidR="00FC46EB" w:rsidRDefault="00787D4D" w:rsidP="00D52447">
      <w:pPr>
        <w:ind w:left="720"/>
      </w:pPr>
      <w:r w:rsidRPr="003960A9">
        <w:rPr>
          <w:u w:val="single"/>
        </w:rPr>
        <w:lastRenderedPageBreak/>
        <w:t>EMPLOYEE INPUT</w:t>
      </w:r>
      <w:r w:rsidRPr="003960A9">
        <w:t xml:space="preserve">: Where </w:t>
      </w:r>
      <w:r w:rsidR="00DF25FC">
        <w:t>employees</w:t>
      </w:r>
      <w:r w:rsidRPr="003960A9">
        <w:t xml:space="preserve"> </w:t>
      </w:r>
      <w:r w:rsidR="00DF25FC">
        <w:t>a</w:t>
      </w:r>
      <w:r w:rsidRPr="003960A9">
        <w:t>re allowed to take time off to volunteer, 71% of employers did</w:t>
      </w:r>
      <w:r w:rsidR="003960A9" w:rsidRPr="003960A9">
        <w:t xml:space="preserve"> not </w:t>
      </w:r>
      <w:proofErr w:type="gramStart"/>
      <w:r w:rsidR="003960A9" w:rsidRPr="003960A9">
        <w:t>based</w:t>
      </w:r>
      <w:proofErr w:type="gramEnd"/>
      <w:r w:rsidR="003960A9" w:rsidRPr="003960A9">
        <w:t xml:space="preserve"> their decision to authorise the time off on the</w:t>
      </w:r>
      <w:r w:rsidRPr="003960A9">
        <w:t xml:space="preserve"> </w:t>
      </w:r>
      <w:r w:rsidR="00DF25FC">
        <w:t>voluntary organisation</w:t>
      </w:r>
      <w:r w:rsidRPr="003960A9">
        <w:t xml:space="preserve">/charity </w:t>
      </w:r>
      <w:r w:rsidR="003960A9" w:rsidRPr="003960A9">
        <w:t xml:space="preserve">for which </w:t>
      </w:r>
      <w:r w:rsidRPr="003960A9">
        <w:t>the</w:t>
      </w:r>
      <w:r w:rsidR="003960A9" w:rsidRPr="003960A9">
        <w:t xml:space="preserve"> employee wanted to </w:t>
      </w:r>
      <w:r w:rsidRPr="003960A9">
        <w:t xml:space="preserve">volunteer.  </w:t>
      </w:r>
    </w:p>
    <w:p w14:paraId="17A240A1" w14:textId="77777777" w:rsidR="00D52447" w:rsidRPr="005816BB" w:rsidRDefault="00D52447" w:rsidP="00D52447">
      <w:pPr>
        <w:ind w:left="720"/>
      </w:pPr>
    </w:p>
    <w:p w14:paraId="08BB8DBB" w14:textId="359E483A" w:rsidR="002A3670" w:rsidRPr="002A3670" w:rsidRDefault="003960A9" w:rsidP="003960A9">
      <w:pPr>
        <w:rPr>
          <w:b/>
          <w:bCs/>
          <w:i/>
          <w:iCs/>
        </w:rPr>
      </w:pPr>
      <w:r>
        <w:t>2.</w:t>
      </w:r>
      <w:r w:rsidR="000148B6">
        <w:t>5</w:t>
      </w:r>
      <w:r>
        <w:t>.9</w:t>
      </w:r>
      <w:r>
        <w:tab/>
      </w:r>
      <w:r w:rsidR="002A3670" w:rsidRPr="0056624C">
        <w:rPr>
          <w:b/>
          <w:bCs/>
          <w:i/>
          <w:iCs/>
        </w:rPr>
        <w:t xml:space="preserve">What could be improved about current </w:t>
      </w:r>
      <w:r w:rsidR="002A3670">
        <w:rPr>
          <w:b/>
          <w:bCs/>
          <w:i/>
          <w:iCs/>
        </w:rPr>
        <w:t>informal arrangements</w:t>
      </w:r>
      <w:r w:rsidR="002A3670" w:rsidRPr="0056624C">
        <w:rPr>
          <w:b/>
          <w:bCs/>
          <w:i/>
          <w:iCs/>
        </w:rPr>
        <w:t>?</w:t>
      </w:r>
    </w:p>
    <w:p w14:paraId="3BCA2AA8" w14:textId="55F61F93" w:rsidR="003C67A1" w:rsidRPr="0089170B" w:rsidRDefault="003C67A1" w:rsidP="003C67A1">
      <w:pPr>
        <w:ind w:firstLine="720"/>
      </w:pPr>
      <w:r w:rsidRPr="0089170B">
        <w:t>EMPLOYER PERSPECTIVE:</w:t>
      </w:r>
    </w:p>
    <w:p w14:paraId="3DA69AEC" w14:textId="55EA14BC" w:rsidR="000B06D2" w:rsidRPr="005540A7" w:rsidRDefault="005540A7" w:rsidP="003C67A1">
      <w:pPr>
        <w:pStyle w:val="ListParagraph"/>
        <w:numPr>
          <w:ilvl w:val="0"/>
          <w:numId w:val="1"/>
        </w:numPr>
        <w:rPr>
          <w:i/>
          <w:iCs/>
        </w:rPr>
      </w:pPr>
      <w:r w:rsidRPr="005540A7">
        <w:rPr>
          <w:i/>
          <w:iCs/>
        </w:rPr>
        <w:t>“</w:t>
      </w:r>
      <w:r w:rsidR="000B06D2" w:rsidRPr="005540A7">
        <w:rPr>
          <w:i/>
          <w:iCs/>
        </w:rPr>
        <w:t>Implement an ESV</w:t>
      </w:r>
      <w:r w:rsidRPr="005540A7">
        <w:rPr>
          <w:i/>
          <w:iCs/>
        </w:rPr>
        <w:t xml:space="preserve"> scheme</w:t>
      </w:r>
      <w:r>
        <w:rPr>
          <w:i/>
          <w:iCs/>
        </w:rPr>
        <w:t>!</w:t>
      </w:r>
      <w:proofErr w:type="gramStart"/>
      <w:r w:rsidRPr="005540A7">
        <w:rPr>
          <w:i/>
          <w:iCs/>
        </w:rPr>
        <w:t>”;</w:t>
      </w:r>
      <w:proofErr w:type="gramEnd"/>
      <w:r w:rsidR="000B06D2" w:rsidRPr="005540A7">
        <w:rPr>
          <w:i/>
          <w:iCs/>
        </w:rPr>
        <w:t xml:space="preserve">   </w:t>
      </w:r>
    </w:p>
    <w:p w14:paraId="010A85C0" w14:textId="01D9CDA6" w:rsidR="00571D6A" w:rsidRPr="00F77D59" w:rsidRDefault="00F77D59" w:rsidP="00571D6A">
      <w:pPr>
        <w:pStyle w:val="ListParagraph"/>
        <w:numPr>
          <w:ilvl w:val="0"/>
          <w:numId w:val="1"/>
        </w:numPr>
        <w:rPr>
          <w:i/>
          <w:iCs/>
        </w:rPr>
      </w:pPr>
      <w:r w:rsidRPr="00F77D59">
        <w:rPr>
          <w:i/>
          <w:iCs/>
        </w:rPr>
        <w:t>“We need to think about f</w:t>
      </w:r>
      <w:r w:rsidR="000B06D2" w:rsidRPr="00F77D59">
        <w:rPr>
          <w:i/>
          <w:iCs/>
        </w:rPr>
        <w:t>ormalis</w:t>
      </w:r>
      <w:r w:rsidRPr="00F77D59">
        <w:rPr>
          <w:i/>
          <w:iCs/>
        </w:rPr>
        <w:t>ing</w:t>
      </w:r>
      <w:r>
        <w:rPr>
          <w:i/>
          <w:iCs/>
        </w:rPr>
        <w:t xml:space="preserve"> our</w:t>
      </w:r>
      <w:r w:rsidR="000B06D2" w:rsidRPr="00F77D59">
        <w:rPr>
          <w:i/>
          <w:iCs/>
        </w:rPr>
        <w:t xml:space="preserve"> </w:t>
      </w:r>
      <w:r w:rsidR="00383DBA">
        <w:rPr>
          <w:i/>
          <w:iCs/>
        </w:rPr>
        <w:t>volunteering</w:t>
      </w:r>
      <w:r w:rsidR="000B06D2" w:rsidRPr="00F77D59">
        <w:rPr>
          <w:i/>
          <w:iCs/>
        </w:rPr>
        <w:t xml:space="preserve"> arrangements</w:t>
      </w:r>
      <w:r w:rsidRPr="00F77D59">
        <w:rPr>
          <w:i/>
          <w:iCs/>
        </w:rPr>
        <w:t>”</w:t>
      </w:r>
      <w:r w:rsidR="00913F10" w:rsidRPr="00F77D59">
        <w:rPr>
          <w:i/>
          <w:iCs/>
        </w:rPr>
        <w:t>.</w:t>
      </w:r>
    </w:p>
    <w:p w14:paraId="20AF08AC" w14:textId="1BCCC4DD" w:rsidR="003C67A1" w:rsidRDefault="003C67A1" w:rsidP="003C67A1">
      <w:pPr>
        <w:ind w:left="720"/>
      </w:pPr>
      <w:r w:rsidRPr="0089170B">
        <w:t>EMPLOYEE PERSPECTIVE:</w:t>
      </w:r>
    </w:p>
    <w:p w14:paraId="19A904B7" w14:textId="19B94B19" w:rsidR="00F77D59" w:rsidRPr="0089170B" w:rsidRDefault="00F77D59" w:rsidP="003C67A1">
      <w:pPr>
        <w:ind w:left="720"/>
      </w:pPr>
      <w:r>
        <w:t>When asked what would be the most important factors that would encourage them to use an ESV scheme if one were introduced, the following were shared:</w:t>
      </w:r>
    </w:p>
    <w:p w14:paraId="719200A2" w14:textId="4C67BF5A" w:rsidR="00571D6A" w:rsidRPr="0089170B" w:rsidRDefault="003C67A1" w:rsidP="00571D6A">
      <w:pPr>
        <w:pStyle w:val="ListParagraph"/>
        <w:numPr>
          <w:ilvl w:val="0"/>
          <w:numId w:val="3"/>
        </w:numPr>
      </w:pPr>
      <w:r w:rsidRPr="0089170B">
        <w:t>Hav</w:t>
      </w:r>
      <w:r w:rsidR="00913F10">
        <w:t>e</w:t>
      </w:r>
      <w:r w:rsidRPr="0089170B">
        <w:t xml:space="preserve"> a</w:t>
      </w:r>
      <w:r w:rsidR="00571D6A" w:rsidRPr="0089170B">
        <w:t xml:space="preserve"> clear ESV policy with defined number of days per year to </w:t>
      </w:r>
      <w:proofErr w:type="gramStart"/>
      <w:r w:rsidR="00571D6A" w:rsidRPr="0089170B">
        <w:t>volunteer;</w:t>
      </w:r>
      <w:proofErr w:type="gramEnd"/>
    </w:p>
    <w:p w14:paraId="092F2E1B" w14:textId="5681DE72" w:rsidR="00571D6A" w:rsidRPr="0089170B" w:rsidRDefault="003C67A1" w:rsidP="00571D6A">
      <w:pPr>
        <w:pStyle w:val="ListParagraph"/>
        <w:numPr>
          <w:ilvl w:val="0"/>
          <w:numId w:val="3"/>
        </w:numPr>
      </w:pPr>
      <w:r w:rsidRPr="0089170B">
        <w:t>Hav</w:t>
      </w:r>
      <w:r w:rsidR="00913F10">
        <w:t>e</w:t>
      </w:r>
      <w:r w:rsidRPr="0089170B">
        <w:t xml:space="preserve"> t</w:t>
      </w:r>
      <w:r w:rsidR="00571D6A" w:rsidRPr="0089170B">
        <w:t xml:space="preserve">he opportunity to align the volunteering experience with employees own personal and career development </w:t>
      </w:r>
      <w:proofErr w:type="gramStart"/>
      <w:r w:rsidR="00571D6A" w:rsidRPr="0089170B">
        <w:t>needs;</w:t>
      </w:r>
      <w:proofErr w:type="gramEnd"/>
    </w:p>
    <w:p w14:paraId="62F01850" w14:textId="198CA3FB" w:rsidR="004D3337" w:rsidRPr="00FC46EB" w:rsidRDefault="00571D6A" w:rsidP="003960A9">
      <w:pPr>
        <w:pStyle w:val="ListParagraph"/>
        <w:numPr>
          <w:ilvl w:val="0"/>
          <w:numId w:val="3"/>
        </w:numPr>
      </w:pPr>
      <w:r w:rsidRPr="0089170B">
        <w:t>Hav</w:t>
      </w:r>
      <w:r w:rsidR="00913F10">
        <w:t>e</w:t>
      </w:r>
      <w:r w:rsidRPr="0089170B">
        <w:t xml:space="preserve"> a clear understanding of how to access volunteering opportunities.</w:t>
      </w:r>
    </w:p>
    <w:p w14:paraId="7E925ECA" w14:textId="77777777" w:rsidR="004D3337" w:rsidRPr="003960A9" w:rsidRDefault="004D3337" w:rsidP="003960A9">
      <w:pPr>
        <w:rPr>
          <w:color w:val="FF0000"/>
        </w:rPr>
      </w:pPr>
    </w:p>
    <w:p w14:paraId="4861074C" w14:textId="6A0BC7FB" w:rsidR="00A966B5" w:rsidRPr="00FE1800" w:rsidRDefault="00B82F6E" w:rsidP="00E77D72">
      <w:pPr>
        <w:pStyle w:val="ListParagraph"/>
        <w:numPr>
          <w:ilvl w:val="0"/>
          <w:numId w:val="9"/>
        </w:numPr>
        <w:pBdr>
          <w:top w:val="single" w:sz="4" w:space="1" w:color="auto"/>
          <w:left w:val="single" w:sz="4" w:space="4" w:color="auto"/>
          <w:bottom w:val="single" w:sz="4" w:space="1" w:color="auto"/>
          <w:right w:val="single" w:sz="4" w:space="4" w:color="auto"/>
        </w:pBdr>
        <w:jc w:val="center"/>
        <w:rPr>
          <w:b/>
          <w:bCs/>
          <w:color w:val="FF0000"/>
          <w:sz w:val="32"/>
          <w:szCs w:val="32"/>
        </w:rPr>
      </w:pPr>
      <w:r w:rsidRPr="00FE1800">
        <w:rPr>
          <w:b/>
          <w:bCs/>
          <w:color w:val="FF0000"/>
          <w:sz w:val="32"/>
          <w:szCs w:val="32"/>
        </w:rPr>
        <w:t>WITHOUT</w:t>
      </w:r>
      <w:r w:rsidR="000E18D0" w:rsidRPr="00FE1800">
        <w:rPr>
          <w:b/>
          <w:bCs/>
          <w:color w:val="FF0000"/>
          <w:sz w:val="32"/>
          <w:szCs w:val="32"/>
        </w:rPr>
        <w:t xml:space="preserve"> </w:t>
      </w:r>
      <w:r w:rsidR="00C91D12" w:rsidRPr="00FE1800">
        <w:rPr>
          <w:b/>
          <w:bCs/>
          <w:color w:val="FF0000"/>
          <w:sz w:val="32"/>
          <w:szCs w:val="32"/>
        </w:rPr>
        <w:t xml:space="preserve">AN </w:t>
      </w:r>
      <w:r w:rsidRPr="00FE1800">
        <w:rPr>
          <w:b/>
          <w:bCs/>
          <w:color w:val="FF0000"/>
          <w:sz w:val="32"/>
          <w:szCs w:val="32"/>
        </w:rPr>
        <w:t>ESV</w:t>
      </w:r>
      <w:r w:rsidR="00D118B7">
        <w:rPr>
          <w:b/>
          <w:bCs/>
          <w:color w:val="FF0000"/>
          <w:sz w:val="32"/>
          <w:szCs w:val="32"/>
        </w:rPr>
        <w:t xml:space="preserve"> SCHEME</w:t>
      </w:r>
    </w:p>
    <w:p w14:paraId="38EB93FA" w14:textId="77777777" w:rsidR="002343E1" w:rsidRPr="00FF5BF0" w:rsidRDefault="002343E1">
      <w:pPr>
        <w:rPr>
          <w:b/>
          <w:bCs/>
          <w:color w:val="FF0000"/>
        </w:rPr>
      </w:pPr>
    </w:p>
    <w:p w14:paraId="60E8FD6F" w14:textId="3BA4E0C4" w:rsidR="0045352A" w:rsidRPr="00E77D72" w:rsidRDefault="00775ECF" w:rsidP="0045352A">
      <w:pPr>
        <w:ind w:left="720" w:hanging="720"/>
      </w:pPr>
      <w:r w:rsidRPr="00E77D72">
        <w:t>2.</w:t>
      </w:r>
      <w:r w:rsidR="000148B6">
        <w:t>5</w:t>
      </w:r>
      <w:r w:rsidRPr="00E77D72">
        <w:t>.10</w:t>
      </w:r>
      <w:r w:rsidRPr="00E77D72">
        <w:tab/>
      </w:r>
      <w:r w:rsidR="0057683B" w:rsidRPr="00E77D72">
        <w:t>Twenty</w:t>
      </w:r>
      <w:r w:rsidR="00B82F6E" w:rsidRPr="00E77D72">
        <w:t xml:space="preserve"> organisations </w:t>
      </w:r>
      <w:r w:rsidR="00D756C5" w:rsidRPr="00E77D72">
        <w:t xml:space="preserve">reported they </w:t>
      </w:r>
      <w:r w:rsidR="00B82F6E" w:rsidRPr="00E77D72">
        <w:t>do not have an ESV</w:t>
      </w:r>
      <w:r w:rsidR="0045352A" w:rsidRPr="00E77D72">
        <w:t xml:space="preserve"> scheme</w:t>
      </w:r>
      <w:r w:rsidR="00D756C5" w:rsidRPr="00E77D72">
        <w:t>; of those</w:t>
      </w:r>
      <w:r w:rsidR="00B82F6E" w:rsidRPr="00E77D72">
        <w:t xml:space="preserve"> three are currently in the process of developing </w:t>
      </w:r>
      <w:r w:rsidR="0045352A" w:rsidRPr="00E77D72">
        <w:t>a scheme</w:t>
      </w:r>
      <w:r w:rsidR="00B82F6E" w:rsidRPr="00E77D72">
        <w:t xml:space="preserve">.  </w:t>
      </w:r>
      <w:r w:rsidR="0045352A" w:rsidRPr="00E77D72">
        <w:t xml:space="preserve">It is noteworthy that some organisations still </w:t>
      </w:r>
      <w:r w:rsidR="00CE6248">
        <w:t>take part</w:t>
      </w:r>
      <w:r w:rsidR="0045352A" w:rsidRPr="00E77D72">
        <w:t xml:space="preserve"> in volunteering initiatives for charitable causes, for example seasonal specific activities and connecting with local charities and then interacting when they need help.  </w:t>
      </w:r>
    </w:p>
    <w:p w14:paraId="372CF147" w14:textId="77777777" w:rsidR="0045352A" w:rsidRPr="00E77D72" w:rsidRDefault="0045352A" w:rsidP="0045352A">
      <w:pPr>
        <w:ind w:left="720" w:hanging="720"/>
      </w:pPr>
    </w:p>
    <w:p w14:paraId="4D61D111" w14:textId="6A927049" w:rsidR="00A966B5" w:rsidRPr="00E77D72" w:rsidRDefault="0045352A" w:rsidP="0045352A">
      <w:pPr>
        <w:ind w:left="720" w:hanging="720"/>
      </w:pPr>
      <w:r w:rsidRPr="00E77D72">
        <w:t>2.</w:t>
      </w:r>
      <w:r w:rsidR="000148B6">
        <w:t>5</w:t>
      </w:r>
      <w:r w:rsidRPr="00E77D72">
        <w:t>.11</w:t>
      </w:r>
      <w:r w:rsidRPr="00E77D72">
        <w:tab/>
        <w:t xml:space="preserve">When looking at why organisations do not have an ESV scheme, </w:t>
      </w:r>
      <w:r w:rsidR="0057683B" w:rsidRPr="00E77D72">
        <w:t>29% stated th</w:t>
      </w:r>
      <w:r w:rsidR="00B82F6E" w:rsidRPr="00E77D72">
        <w:t xml:space="preserve">e most significant reason </w:t>
      </w:r>
      <w:r w:rsidR="0057683B" w:rsidRPr="00E77D72">
        <w:t>was</w:t>
      </w:r>
      <w:r w:rsidR="00B82F6E" w:rsidRPr="00E77D72">
        <w:t xml:space="preserve"> they did not </w:t>
      </w:r>
      <w:r w:rsidR="0057683B" w:rsidRPr="00E77D72">
        <w:t xml:space="preserve">currently have </w:t>
      </w:r>
      <w:r w:rsidR="00CE6248">
        <w:t>the</w:t>
      </w:r>
      <w:r w:rsidR="00B82F6E" w:rsidRPr="00E77D72">
        <w:t xml:space="preserve"> resources to support one</w:t>
      </w:r>
      <w:r w:rsidR="00291E66" w:rsidRPr="00E77D72">
        <w:t>,</w:t>
      </w:r>
      <w:r w:rsidR="00B82F6E" w:rsidRPr="00E77D72">
        <w:t xml:space="preserve"> </w:t>
      </w:r>
      <w:r w:rsidR="0057683B" w:rsidRPr="00E77D72">
        <w:t>with</w:t>
      </w:r>
      <w:r w:rsidR="00B82F6E" w:rsidRPr="00E77D72">
        <w:t xml:space="preserve"> a further 24% </w:t>
      </w:r>
      <w:r w:rsidRPr="00E77D72">
        <w:t>adding</w:t>
      </w:r>
      <w:r w:rsidR="00B82F6E" w:rsidRPr="00E77D72">
        <w:t xml:space="preserve"> it was</w:t>
      </w:r>
      <w:r w:rsidR="0057683B" w:rsidRPr="00E77D72">
        <w:t xml:space="preserve"> </w:t>
      </w:r>
      <w:r w:rsidR="00B82F6E" w:rsidRPr="00E77D72">
        <w:t>n</w:t>
      </w:r>
      <w:r w:rsidR="0057683B" w:rsidRPr="00E77D72">
        <w:t>o</w:t>
      </w:r>
      <w:r w:rsidR="00B82F6E" w:rsidRPr="00E77D72">
        <w:t>t currently a priorit</w:t>
      </w:r>
      <w:r w:rsidR="0057683B" w:rsidRPr="00E77D72">
        <w:t>y</w:t>
      </w:r>
      <w:r w:rsidRPr="00E77D72">
        <w:t xml:space="preserve"> for them</w:t>
      </w:r>
      <w:r w:rsidR="00B82F6E" w:rsidRPr="00E77D72">
        <w:t xml:space="preserve">. </w:t>
      </w:r>
      <w:r w:rsidR="00D756C5" w:rsidRPr="00E77D72">
        <w:t xml:space="preserve"> </w:t>
      </w:r>
      <w:r w:rsidR="00B82F6E" w:rsidRPr="00E77D72">
        <w:t>Further reasons stated by individual organisations included:</w:t>
      </w:r>
    </w:p>
    <w:p w14:paraId="1F066798" w14:textId="6A56B1B1" w:rsidR="00B82F6E" w:rsidRPr="00E77D72" w:rsidRDefault="0057683B" w:rsidP="00775ECF">
      <w:pPr>
        <w:pStyle w:val="ListParagraph"/>
        <w:numPr>
          <w:ilvl w:val="0"/>
          <w:numId w:val="1"/>
        </w:numPr>
      </w:pPr>
      <w:r w:rsidRPr="00E77D72">
        <w:t>The p</w:t>
      </w:r>
      <w:r w:rsidR="00B82F6E" w:rsidRPr="00E77D72">
        <w:t>racticalities (financial and otherwise) of releasing staff, especially clinical staff</w:t>
      </w:r>
      <w:r w:rsidR="004A0B4D" w:rsidRPr="00E77D72">
        <w:t xml:space="preserve">, </w:t>
      </w:r>
      <w:r w:rsidR="00B82F6E" w:rsidRPr="00E77D72">
        <w:t xml:space="preserve">and </w:t>
      </w:r>
      <w:r w:rsidR="004A0B4D" w:rsidRPr="00E77D72">
        <w:t xml:space="preserve">finding and funding any </w:t>
      </w:r>
      <w:r w:rsidR="00B82F6E" w:rsidRPr="00E77D72">
        <w:t xml:space="preserve">back-fill </w:t>
      </w:r>
      <w:proofErr w:type="gramStart"/>
      <w:r w:rsidR="00B82F6E" w:rsidRPr="00E77D72">
        <w:t>co</w:t>
      </w:r>
      <w:r w:rsidR="004A0B4D" w:rsidRPr="00E77D72">
        <w:t>ver</w:t>
      </w:r>
      <w:r w:rsidR="00291E66" w:rsidRPr="00E77D72">
        <w:t>;</w:t>
      </w:r>
      <w:proofErr w:type="gramEnd"/>
    </w:p>
    <w:p w14:paraId="15C8F45A" w14:textId="707861DC" w:rsidR="0057683B" w:rsidRPr="00E77D72" w:rsidRDefault="00D756C5" w:rsidP="0057683B">
      <w:pPr>
        <w:pStyle w:val="ListParagraph"/>
        <w:numPr>
          <w:ilvl w:val="0"/>
          <w:numId w:val="1"/>
        </w:numPr>
      </w:pPr>
      <w:r w:rsidRPr="00E77D72">
        <w:t>The organisation doesn’t have the capacity to allow staff time-off during work hours</w:t>
      </w:r>
      <w:r w:rsidR="0057683B" w:rsidRPr="00E77D72">
        <w:t xml:space="preserve">, paid or </w:t>
      </w:r>
      <w:proofErr w:type="gramStart"/>
      <w:r w:rsidR="0057683B" w:rsidRPr="00E77D72">
        <w:t>otherwise;</w:t>
      </w:r>
      <w:proofErr w:type="gramEnd"/>
    </w:p>
    <w:p w14:paraId="2047A9E0" w14:textId="46535BE7" w:rsidR="00D756C5" w:rsidRPr="00E77D72" w:rsidRDefault="0057683B" w:rsidP="0057683B">
      <w:pPr>
        <w:pStyle w:val="ListParagraph"/>
        <w:numPr>
          <w:ilvl w:val="0"/>
          <w:numId w:val="1"/>
        </w:numPr>
      </w:pPr>
      <w:r w:rsidRPr="00E77D72">
        <w:t>Many of the</w:t>
      </w:r>
      <w:r w:rsidR="00CE6248">
        <w:t xml:space="preserve"> </w:t>
      </w:r>
      <w:r w:rsidRPr="00E77D72">
        <w:t>paid staff already volunteer for their own organisations (noted by two charities</w:t>
      </w:r>
      <w:proofErr w:type="gramStart"/>
      <w:r w:rsidRPr="00E77D72">
        <w:t>);</w:t>
      </w:r>
      <w:proofErr w:type="gramEnd"/>
    </w:p>
    <w:p w14:paraId="2EEFF905" w14:textId="06F999DE" w:rsidR="00B82F6E" w:rsidRPr="00E77D72" w:rsidRDefault="00291E66" w:rsidP="00CE6248">
      <w:pPr>
        <w:pStyle w:val="ListParagraph"/>
        <w:numPr>
          <w:ilvl w:val="0"/>
          <w:numId w:val="1"/>
        </w:numPr>
        <w:rPr>
          <w:i/>
          <w:iCs/>
        </w:rPr>
      </w:pPr>
      <w:r w:rsidRPr="00E77D72">
        <w:rPr>
          <w:i/>
          <w:iCs/>
        </w:rPr>
        <w:t>“As a charity, t</w:t>
      </w:r>
      <w:r w:rsidR="00B82F6E" w:rsidRPr="00E77D72">
        <w:rPr>
          <w:i/>
          <w:iCs/>
        </w:rPr>
        <w:t>here is no obvious overall advantage in releasing staff within their paid hours for us to support another charity</w:t>
      </w:r>
      <w:r w:rsidRPr="00E77D72">
        <w:rPr>
          <w:i/>
          <w:iCs/>
        </w:rPr>
        <w:t>”</w:t>
      </w:r>
      <w:r w:rsidR="00B82F6E" w:rsidRPr="00E77D72">
        <w:rPr>
          <w:i/>
          <w:iCs/>
        </w:rPr>
        <w:t>.</w:t>
      </w:r>
    </w:p>
    <w:p w14:paraId="5876E0F0" w14:textId="77777777" w:rsidR="0045352A" w:rsidRPr="00E77D72" w:rsidRDefault="0045352A" w:rsidP="0045352A"/>
    <w:p w14:paraId="3F4E5D3D" w14:textId="59EE0D56" w:rsidR="001714FA" w:rsidRPr="00E77D72" w:rsidRDefault="00D756C5" w:rsidP="00D756C5">
      <w:pPr>
        <w:ind w:left="720" w:hanging="720"/>
      </w:pPr>
      <w:r w:rsidRPr="00E77D72">
        <w:t>2.</w:t>
      </w:r>
      <w:r w:rsidR="000148B6">
        <w:t>5</w:t>
      </w:r>
      <w:r w:rsidRPr="00E77D72">
        <w:t>.1</w:t>
      </w:r>
      <w:r w:rsidR="0045352A" w:rsidRPr="00E77D72">
        <w:t>2</w:t>
      </w:r>
      <w:r w:rsidRPr="00E77D72">
        <w:tab/>
      </w:r>
      <w:r w:rsidR="00414909">
        <w:t>When</w:t>
      </w:r>
      <w:r w:rsidR="001714FA" w:rsidRPr="00E77D72">
        <w:t xml:space="preserve"> asked whether the</w:t>
      </w:r>
      <w:r w:rsidR="00E77D72" w:rsidRPr="00E77D72">
        <w:t xml:space="preserve">y </w:t>
      </w:r>
      <w:r w:rsidR="001714FA" w:rsidRPr="00E77D72">
        <w:t>w</w:t>
      </w:r>
      <w:r w:rsidR="00B82F6E" w:rsidRPr="00E77D72">
        <w:t xml:space="preserve">ould consider establishing an ESV </w:t>
      </w:r>
      <w:r w:rsidR="00B00399">
        <w:t xml:space="preserve">scheme </w:t>
      </w:r>
      <w:r w:rsidR="001714FA" w:rsidRPr="00E77D72">
        <w:t>45</w:t>
      </w:r>
      <w:r w:rsidR="00B82F6E" w:rsidRPr="00E77D72">
        <w:t xml:space="preserve">% </w:t>
      </w:r>
      <w:r w:rsidR="00E77D72" w:rsidRPr="00E77D72">
        <w:t xml:space="preserve">of the organisations </w:t>
      </w:r>
      <w:r w:rsidR="00B82F6E" w:rsidRPr="00E77D72">
        <w:t>said yes or maybe</w:t>
      </w:r>
      <w:r w:rsidR="004A0B4D" w:rsidRPr="00E77D72">
        <w:t xml:space="preserve">.  </w:t>
      </w:r>
      <w:r w:rsidRPr="00E77D72">
        <w:t>However, only 30% felt</w:t>
      </w:r>
      <w:r w:rsidR="001714FA" w:rsidRPr="00E77D72">
        <w:t xml:space="preserve"> they understood the benefits of an ESV scheme for their organisation and their employees</w:t>
      </w:r>
      <w:r w:rsidRPr="00E77D72">
        <w:t xml:space="preserve">.  </w:t>
      </w:r>
      <w:r w:rsidR="00A13E70">
        <w:t xml:space="preserve">This lack of understanding may be a contributory factor for those organisations that see </w:t>
      </w:r>
      <w:r w:rsidR="00414909">
        <w:t xml:space="preserve">a </w:t>
      </w:r>
      <w:r w:rsidR="00A13E70">
        <w:t xml:space="preserve">lack of capacity and/or resources as a barrier </w:t>
      </w:r>
      <w:r w:rsidR="00414909">
        <w:t xml:space="preserve">to implementing an ESV scheme.  </w:t>
      </w:r>
    </w:p>
    <w:p w14:paraId="6BD74ADB" w14:textId="07947892" w:rsidR="002F577A" w:rsidRDefault="002F577A" w:rsidP="004A0B4D"/>
    <w:p w14:paraId="65E23308" w14:textId="31CCAA60" w:rsidR="00967888" w:rsidRDefault="00967888" w:rsidP="004A0B4D"/>
    <w:p w14:paraId="13B0F101" w14:textId="061A7BD3" w:rsidR="00967888" w:rsidRDefault="00967888" w:rsidP="004A0B4D"/>
    <w:p w14:paraId="410CF391" w14:textId="77777777" w:rsidR="00967888" w:rsidRPr="00E77D72" w:rsidRDefault="00967888" w:rsidP="004A0B4D"/>
    <w:p w14:paraId="26E31C32" w14:textId="5423F35C" w:rsidR="00E77D72" w:rsidRPr="00E77D72" w:rsidRDefault="00B00399" w:rsidP="004A0B4D">
      <w:pPr>
        <w:rPr>
          <w:b/>
          <w:bCs/>
          <w:i/>
          <w:iCs/>
        </w:rPr>
      </w:pPr>
      <w:r>
        <w:lastRenderedPageBreak/>
        <w:t>2.</w:t>
      </w:r>
      <w:r w:rsidR="000148B6">
        <w:t>5</w:t>
      </w:r>
      <w:r>
        <w:t>.13</w:t>
      </w:r>
      <w:r>
        <w:tab/>
      </w:r>
      <w:r w:rsidR="00E77D72" w:rsidRPr="00E77D72">
        <w:rPr>
          <w:b/>
          <w:bCs/>
          <w:i/>
          <w:iCs/>
        </w:rPr>
        <w:t>Encouraging Participation</w:t>
      </w:r>
    </w:p>
    <w:p w14:paraId="75FFB11A" w14:textId="0D9EA950" w:rsidR="004A0B4D" w:rsidRPr="00E77D72" w:rsidRDefault="00E77D72" w:rsidP="00B00399">
      <w:pPr>
        <w:ind w:left="720"/>
      </w:pPr>
      <w:r w:rsidRPr="00E77D72">
        <w:t xml:space="preserve">EMPLOYER PERSPECTIVE: </w:t>
      </w:r>
      <w:r w:rsidR="00D756C5" w:rsidRPr="00E77D72">
        <w:t xml:space="preserve">Exploring further what might encourage </w:t>
      </w:r>
      <w:r w:rsidR="001714FA" w:rsidRPr="00E77D72">
        <w:t xml:space="preserve">organisations </w:t>
      </w:r>
      <w:r w:rsidR="00A13E70">
        <w:t xml:space="preserve">without an ESV scheme </w:t>
      </w:r>
      <w:r w:rsidR="001714FA" w:rsidRPr="00E77D72">
        <w:t xml:space="preserve">to establish </w:t>
      </w:r>
      <w:r w:rsidR="00A13E70">
        <w:t>one</w:t>
      </w:r>
      <w:r w:rsidR="00291E66" w:rsidRPr="00E77D72">
        <w:t xml:space="preserve">, the highest rated </w:t>
      </w:r>
      <w:r w:rsidR="00D756C5" w:rsidRPr="00E77D72">
        <w:t xml:space="preserve">factors </w:t>
      </w:r>
      <w:r w:rsidR="00291E66" w:rsidRPr="00E77D72">
        <w:t>were</w:t>
      </w:r>
      <w:r w:rsidR="001714FA" w:rsidRPr="00E77D72">
        <w:t>:</w:t>
      </w:r>
    </w:p>
    <w:p w14:paraId="1322754E" w14:textId="52672B68" w:rsidR="004A0B4D" w:rsidRPr="00E77D72" w:rsidRDefault="00D756C5" w:rsidP="004A0B4D">
      <w:pPr>
        <w:pStyle w:val="ListParagraph"/>
        <w:numPr>
          <w:ilvl w:val="0"/>
          <w:numId w:val="14"/>
        </w:numPr>
      </w:pPr>
      <w:r w:rsidRPr="00E77D72">
        <w:t>More i</w:t>
      </w:r>
      <w:r w:rsidR="001714FA" w:rsidRPr="00E77D72">
        <w:t xml:space="preserve">nformation on ESVs schemes and their </w:t>
      </w:r>
      <w:proofErr w:type="gramStart"/>
      <w:r w:rsidR="001714FA" w:rsidRPr="00E77D72">
        <w:t>benefits</w:t>
      </w:r>
      <w:r w:rsidR="00291E66" w:rsidRPr="00E77D72">
        <w:t>;</w:t>
      </w:r>
      <w:proofErr w:type="gramEnd"/>
    </w:p>
    <w:p w14:paraId="07FA76DC" w14:textId="42EE9311" w:rsidR="004A0B4D" w:rsidRPr="00E77D72" w:rsidRDefault="00D756C5" w:rsidP="004A0B4D">
      <w:pPr>
        <w:pStyle w:val="ListParagraph"/>
        <w:numPr>
          <w:ilvl w:val="0"/>
          <w:numId w:val="14"/>
        </w:numPr>
      </w:pPr>
      <w:r w:rsidRPr="00E77D72">
        <w:t>More i</w:t>
      </w:r>
      <w:r w:rsidR="001714FA" w:rsidRPr="00E77D72">
        <w:t>nformation about volunteering within local voluntary organisations/charities and easier links</w:t>
      </w:r>
      <w:r w:rsidRPr="00E77D72">
        <w:t xml:space="preserve"> into these </w:t>
      </w:r>
      <w:proofErr w:type="gramStart"/>
      <w:r w:rsidRPr="00E77D72">
        <w:t>organisations</w:t>
      </w:r>
      <w:r w:rsidR="00291E66" w:rsidRPr="00E77D72">
        <w:t>;</w:t>
      </w:r>
      <w:proofErr w:type="gramEnd"/>
      <w:r w:rsidR="001714FA" w:rsidRPr="00E77D72">
        <w:t xml:space="preserve"> </w:t>
      </w:r>
    </w:p>
    <w:p w14:paraId="0EAB6AAF" w14:textId="05AE6C9B" w:rsidR="00E77D72" w:rsidRPr="00E77D72" w:rsidRDefault="001714FA" w:rsidP="0045352A">
      <w:pPr>
        <w:pStyle w:val="ListParagraph"/>
        <w:numPr>
          <w:ilvl w:val="0"/>
          <w:numId w:val="14"/>
        </w:numPr>
      </w:pPr>
      <w:r w:rsidRPr="00E77D72">
        <w:t>Being able to raise the profile of their organisation within their local community</w:t>
      </w:r>
      <w:r w:rsidR="00291E66" w:rsidRPr="00E77D72">
        <w:t>.</w:t>
      </w:r>
    </w:p>
    <w:p w14:paraId="16478CDC" w14:textId="21AA7E58" w:rsidR="002343E1" w:rsidRPr="00E77D72" w:rsidRDefault="00E77D72" w:rsidP="00E77D72">
      <w:pPr>
        <w:ind w:left="720"/>
      </w:pPr>
      <w:r w:rsidRPr="00E77D72">
        <w:t xml:space="preserve">EMPLOYEE PERSPECTIVE: </w:t>
      </w:r>
      <w:r w:rsidR="00282770">
        <w:t xml:space="preserve">A considerable number </w:t>
      </w:r>
      <w:r w:rsidR="003E7F3C" w:rsidRPr="00E77D72">
        <w:t>of respondents</w:t>
      </w:r>
      <w:r w:rsidR="00282770">
        <w:t>, 71%,</w:t>
      </w:r>
      <w:r w:rsidR="003E7F3C" w:rsidRPr="00E77D72">
        <w:t xml:space="preserve"> said they would participate in an ESV </w:t>
      </w:r>
      <w:r w:rsidRPr="00E77D72">
        <w:t xml:space="preserve">scheme </w:t>
      </w:r>
      <w:r w:rsidR="003E7F3C" w:rsidRPr="00E77D72">
        <w:t>if their employer had one</w:t>
      </w:r>
      <w:r w:rsidR="009320F6">
        <w:t>.</w:t>
      </w:r>
      <w:r w:rsidR="003E7F3C" w:rsidRPr="00E77D72">
        <w:t xml:space="preserve"> </w:t>
      </w:r>
      <w:r w:rsidR="009320F6">
        <w:t xml:space="preserve"> </w:t>
      </w:r>
      <w:r w:rsidR="003E7F3C" w:rsidRPr="00E77D72">
        <w:t xml:space="preserve">Only 6% </w:t>
      </w:r>
      <w:r w:rsidRPr="00E77D72">
        <w:t xml:space="preserve">categorically </w:t>
      </w:r>
      <w:r w:rsidR="003E7F3C" w:rsidRPr="00E77D72">
        <w:t>sa</w:t>
      </w:r>
      <w:r w:rsidRPr="00E77D72">
        <w:t>id</w:t>
      </w:r>
      <w:r w:rsidR="003E7F3C" w:rsidRPr="00E77D72">
        <w:t xml:space="preserve"> they would not participate </w:t>
      </w:r>
      <w:r w:rsidRPr="00E77D72">
        <w:t>b</w:t>
      </w:r>
      <w:r w:rsidR="003E7F3C" w:rsidRPr="00E77D72">
        <w:t>ecause they either volunteered in their own time or they did not have enough time during their working hours</w:t>
      </w:r>
      <w:r w:rsidR="00D36C99" w:rsidRPr="00E77D72">
        <w:t xml:space="preserve">.  The following </w:t>
      </w:r>
      <w:r w:rsidRPr="00E77D72">
        <w:t xml:space="preserve">were identified as the key motivators that would </w:t>
      </w:r>
      <w:r w:rsidR="00D36C99" w:rsidRPr="00E77D72">
        <w:t xml:space="preserve">encourage </w:t>
      </w:r>
      <w:r w:rsidRPr="00E77D72">
        <w:t>employees</w:t>
      </w:r>
      <w:r w:rsidR="00D36C99" w:rsidRPr="00E77D72">
        <w:t xml:space="preserve"> to participate:</w:t>
      </w:r>
    </w:p>
    <w:p w14:paraId="2AA8489D" w14:textId="17F3354B" w:rsidR="00D36C99" w:rsidRPr="00E77D72" w:rsidRDefault="00D36C99" w:rsidP="002343E1">
      <w:pPr>
        <w:pStyle w:val="ListParagraph"/>
        <w:numPr>
          <w:ilvl w:val="4"/>
          <w:numId w:val="15"/>
        </w:numPr>
      </w:pPr>
      <w:r w:rsidRPr="00E77D72">
        <w:t xml:space="preserve">Having a clear organisational policy with a defined number of </w:t>
      </w:r>
      <w:proofErr w:type="gramStart"/>
      <w:r w:rsidRPr="00E77D72">
        <w:t>days;</w:t>
      </w:r>
      <w:proofErr w:type="gramEnd"/>
    </w:p>
    <w:p w14:paraId="6850449A" w14:textId="1A05AC60" w:rsidR="00D36C99" w:rsidRPr="00E77D72" w:rsidRDefault="00D36C99" w:rsidP="002343E1">
      <w:pPr>
        <w:pStyle w:val="ListParagraph"/>
        <w:numPr>
          <w:ilvl w:val="4"/>
          <w:numId w:val="15"/>
        </w:numPr>
      </w:pPr>
      <w:r w:rsidRPr="00E77D72">
        <w:t xml:space="preserve">Having an input into which organisation employees volunteer </w:t>
      </w:r>
      <w:proofErr w:type="gramStart"/>
      <w:r w:rsidRPr="00E77D72">
        <w:t>for;</w:t>
      </w:r>
      <w:proofErr w:type="gramEnd"/>
    </w:p>
    <w:p w14:paraId="66B297F8" w14:textId="4C1E8500" w:rsidR="00D36C99" w:rsidRPr="00E77D72" w:rsidRDefault="00D36C99" w:rsidP="002343E1">
      <w:pPr>
        <w:pStyle w:val="ListParagraph"/>
        <w:numPr>
          <w:ilvl w:val="4"/>
          <w:numId w:val="15"/>
        </w:numPr>
      </w:pPr>
      <w:r w:rsidRPr="00E77D72">
        <w:t xml:space="preserve">The opportunity to align the volunteering experience with the employees own personal and career development </w:t>
      </w:r>
      <w:proofErr w:type="gramStart"/>
      <w:r w:rsidRPr="00E77D72">
        <w:t>needs;</w:t>
      </w:r>
      <w:proofErr w:type="gramEnd"/>
    </w:p>
    <w:p w14:paraId="49E12764" w14:textId="145BBC4B" w:rsidR="00D36C99" w:rsidRPr="00E77D72" w:rsidRDefault="00D36C99" w:rsidP="002343E1">
      <w:pPr>
        <w:pStyle w:val="ListParagraph"/>
        <w:numPr>
          <w:ilvl w:val="4"/>
          <w:numId w:val="15"/>
        </w:numPr>
      </w:pPr>
      <w:r w:rsidRPr="00E77D72">
        <w:t xml:space="preserve">The opportunity to develop additional skills outside the scope of the employees’ current </w:t>
      </w:r>
      <w:proofErr w:type="gramStart"/>
      <w:r w:rsidRPr="00E77D72">
        <w:t>role;</w:t>
      </w:r>
      <w:proofErr w:type="gramEnd"/>
    </w:p>
    <w:p w14:paraId="1F20B1EF" w14:textId="2899EB85" w:rsidR="000C3058" w:rsidRDefault="00D36C99" w:rsidP="000C3058">
      <w:pPr>
        <w:pStyle w:val="ListParagraph"/>
        <w:numPr>
          <w:ilvl w:val="4"/>
          <w:numId w:val="15"/>
        </w:numPr>
      </w:pPr>
      <w:r w:rsidRPr="00E77D72">
        <w:t>Having a clear understanding of how to access volunteering opportunities.</w:t>
      </w:r>
    </w:p>
    <w:p w14:paraId="367B743A" w14:textId="77777777" w:rsidR="000C3058" w:rsidRDefault="000C3058" w:rsidP="00CF3756"/>
    <w:p w14:paraId="2C7C8CA2" w14:textId="51C1A50D" w:rsidR="00AC07FB" w:rsidRPr="00CF3756" w:rsidRDefault="000C3058" w:rsidP="002343E1">
      <w:pPr>
        <w:rPr>
          <w:i/>
          <w:iCs/>
        </w:rPr>
      </w:pPr>
      <w:r>
        <w:t>2.</w:t>
      </w:r>
      <w:r w:rsidR="000148B6">
        <w:t>6</w:t>
      </w:r>
      <w:r w:rsidR="00CF3756">
        <w:tab/>
      </w:r>
      <w:r w:rsidR="00CF3756" w:rsidRPr="00CF3756">
        <w:rPr>
          <w:b/>
          <w:bCs/>
          <w:i/>
          <w:iCs/>
        </w:rPr>
        <w:t>Final Thoughts</w:t>
      </w:r>
    </w:p>
    <w:p w14:paraId="092DEDC1" w14:textId="36D04507" w:rsidR="00F44B4F" w:rsidRDefault="00F44B4F" w:rsidP="00F44B4F">
      <w:pPr>
        <w:ind w:left="720"/>
      </w:pPr>
      <w:r>
        <w:t xml:space="preserve">In reviewing the findings, it was observed by the group of local business and employer representatives that existing involvement in employer supported volunteering, whether through a formal scheme or informal arrangements, maybe limited due to employers’ concerns over risk, </w:t>
      </w:r>
      <w:proofErr w:type="gramStart"/>
      <w:r>
        <w:t>i.e.</w:t>
      </w:r>
      <w:proofErr w:type="gramEnd"/>
      <w:r>
        <w:t xml:space="preserve"> what the volunteer is and is not ‘permitted’ to do.  </w:t>
      </w:r>
    </w:p>
    <w:p w14:paraId="6CCFE45C" w14:textId="77777777" w:rsidR="00F44B4F" w:rsidRDefault="00F44B4F" w:rsidP="00CF3756">
      <w:pPr>
        <w:ind w:left="720"/>
      </w:pPr>
    </w:p>
    <w:p w14:paraId="14183F87" w14:textId="7EA075B0" w:rsidR="00AC07FB" w:rsidRPr="00CF3756" w:rsidRDefault="00CF3756" w:rsidP="00CF3756">
      <w:pPr>
        <w:ind w:left="720"/>
      </w:pPr>
      <w:r w:rsidRPr="00CF3756">
        <w:t xml:space="preserve">All the employees responding to the survey, regardless of whether their organisation had an ESV scheme or not, were </w:t>
      </w:r>
      <w:r w:rsidRPr="00282770">
        <w:rPr>
          <w:u w:val="single"/>
        </w:rPr>
        <w:t xml:space="preserve">asked </w:t>
      </w:r>
      <w:r w:rsidR="007B71B0" w:rsidRPr="00282770">
        <w:rPr>
          <w:u w:val="single"/>
        </w:rPr>
        <w:t xml:space="preserve">if </w:t>
      </w:r>
      <w:r w:rsidRPr="00282770">
        <w:rPr>
          <w:u w:val="single"/>
        </w:rPr>
        <w:t xml:space="preserve">they felt </w:t>
      </w:r>
      <w:r w:rsidR="007B71B0" w:rsidRPr="00282770">
        <w:rPr>
          <w:u w:val="single"/>
        </w:rPr>
        <w:t>it is important for employers to provide schemes that allow employees to volunteer during work-time</w:t>
      </w:r>
      <w:r w:rsidRPr="00282770">
        <w:rPr>
          <w:u w:val="single"/>
        </w:rPr>
        <w:t xml:space="preserve"> - an overwhelming 80% of respond</w:t>
      </w:r>
      <w:r w:rsidR="00282770">
        <w:rPr>
          <w:u w:val="single"/>
        </w:rPr>
        <w:t>ing employees</w:t>
      </w:r>
      <w:r w:rsidRPr="00282770">
        <w:rPr>
          <w:u w:val="single"/>
        </w:rPr>
        <w:t xml:space="preserve"> said yes</w:t>
      </w:r>
      <w:r w:rsidRPr="00CF3756">
        <w:t>.  Interesting responses from individuals included:</w:t>
      </w:r>
    </w:p>
    <w:p w14:paraId="449131D2" w14:textId="7A90934B" w:rsidR="00282770" w:rsidRDefault="00282770" w:rsidP="00CF3756">
      <w:pPr>
        <w:pStyle w:val="ListParagraph"/>
        <w:numPr>
          <w:ilvl w:val="0"/>
          <w:numId w:val="17"/>
        </w:numPr>
        <w:rPr>
          <w:i/>
          <w:iCs/>
        </w:rPr>
      </w:pPr>
      <w:r>
        <w:rPr>
          <w:i/>
          <w:iCs/>
        </w:rPr>
        <w:t>“</w:t>
      </w:r>
      <w:r w:rsidRPr="00CF3756">
        <w:rPr>
          <w:i/>
          <w:iCs/>
        </w:rPr>
        <w:t>Should be viewed as development/training time</w:t>
      </w:r>
      <w:r>
        <w:rPr>
          <w:i/>
          <w:iCs/>
        </w:rPr>
        <w:t>;”</w:t>
      </w:r>
      <w:r w:rsidR="004812B9">
        <w:rPr>
          <w:i/>
          <w:iCs/>
        </w:rPr>
        <w:t xml:space="preserve"> </w:t>
      </w:r>
    </w:p>
    <w:p w14:paraId="09F41E6F" w14:textId="5B9A2BDA" w:rsidR="00AC07FB" w:rsidRPr="00CF3756" w:rsidRDefault="00CF3756" w:rsidP="00CF3756">
      <w:pPr>
        <w:pStyle w:val="ListParagraph"/>
        <w:numPr>
          <w:ilvl w:val="0"/>
          <w:numId w:val="17"/>
        </w:numPr>
        <w:rPr>
          <w:i/>
          <w:iCs/>
        </w:rPr>
      </w:pPr>
      <w:r>
        <w:rPr>
          <w:i/>
          <w:iCs/>
        </w:rPr>
        <w:t>“</w:t>
      </w:r>
      <w:r w:rsidR="00AC07FB" w:rsidRPr="00CF3756">
        <w:rPr>
          <w:i/>
          <w:iCs/>
        </w:rPr>
        <w:t>It can be difficult to find the time to do it</w:t>
      </w:r>
      <w:proofErr w:type="gramStart"/>
      <w:r>
        <w:rPr>
          <w:i/>
          <w:iCs/>
        </w:rPr>
        <w:t>”;</w:t>
      </w:r>
      <w:proofErr w:type="gramEnd"/>
    </w:p>
    <w:p w14:paraId="0BB7C1CC" w14:textId="766E3BFF" w:rsidR="00AC07FB" w:rsidRPr="00282770" w:rsidRDefault="004812B9" w:rsidP="00282770">
      <w:pPr>
        <w:pStyle w:val="ListParagraph"/>
        <w:numPr>
          <w:ilvl w:val="0"/>
          <w:numId w:val="17"/>
        </w:numPr>
        <w:rPr>
          <w:i/>
          <w:iCs/>
        </w:rPr>
      </w:pPr>
      <w:r>
        <w:rPr>
          <w:i/>
          <w:iCs/>
        </w:rPr>
        <w:t xml:space="preserve"> </w:t>
      </w:r>
      <w:r w:rsidR="00CF3756">
        <w:rPr>
          <w:i/>
          <w:iCs/>
        </w:rPr>
        <w:t>“</w:t>
      </w:r>
      <w:r w:rsidR="00AC07FB" w:rsidRPr="00CF3756">
        <w:rPr>
          <w:i/>
          <w:iCs/>
        </w:rPr>
        <w:t>As long as volunteering did not mean that leave or pay had to be sacrificed</w:t>
      </w:r>
      <w:r w:rsidR="00282770">
        <w:rPr>
          <w:i/>
          <w:iCs/>
        </w:rPr>
        <w:t>.</w:t>
      </w:r>
      <w:r w:rsidR="00CF3756">
        <w:rPr>
          <w:i/>
          <w:iCs/>
        </w:rPr>
        <w:t>”</w:t>
      </w:r>
      <w:r w:rsidRPr="00282770">
        <w:rPr>
          <w:i/>
          <w:iCs/>
        </w:rPr>
        <w:t xml:space="preserve"> </w:t>
      </w:r>
    </w:p>
    <w:p w14:paraId="4C0D2CC2" w14:textId="77777777" w:rsidR="00CF3756" w:rsidRPr="00CF3756" w:rsidRDefault="00CF3756" w:rsidP="00CF3756">
      <w:pPr>
        <w:pStyle w:val="ListParagraph"/>
        <w:ind w:left="1800"/>
        <w:rPr>
          <w:i/>
          <w:iCs/>
        </w:rPr>
      </w:pPr>
    </w:p>
    <w:p w14:paraId="6834AAE5" w14:textId="084C8C2D" w:rsidR="00CF3756" w:rsidRPr="00CF3756" w:rsidRDefault="00520506" w:rsidP="00CF3756">
      <w:pPr>
        <w:ind w:left="720"/>
      </w:pPr>
      <w:r>
        <w:t>Finally, d</w:t>
      </w:r>
      <w:r w:rsidR="00CF3756" w:rsidRPr="00CF3756">
        <w:t>igging deeper, when given four different approaches to work-supported volunteering, respondents stated:</w:t>
      </w:r>
    </w:p>
    <w:p w14:paraId="478D13FE" w14:textId="77777777" w:rsidR="00CF3756" w:rsidRPr="00CF3756" w:rsidRDefault="00CF3756" w:rsidP="00CF3756">
      <w:pPr>
        <w:pStyle w:val="ListParagraph"/>
        <w:numPr>
          <w:ilvl w:val="0"/>
          <w:numId w:val="17"/>
        </w:numPr>
      </w:pPr>
      <w:r w:rsidRPr="00CF3756">
        <w:t xml:space="preserve">No preference, </w:t>
      </w:r>
      <w:proofErr w:type="gramStart"/>
      <w:r w:rsidRPr="00CF3756">
        <w:t>i.e.</w:t>
      </w:r>
      <w:proofErr w:type="gramEnd"/>
      <w:r w:rsidRPr="00CF3756">
        <w:t xml:space="preserve"> they are fully flexible (41%);</w:t>
      </w:r>
    </w:p>
    <w:p w14:paraId="0A44DA55" w14:textId="7D0F257F" w:rsidR="00CF3756" w:rsidRPr="00CF3756" w:rsidRDefault="004812B9" w:rsidP="00CF3756">
      <w:pPr>
        <w:pStyle w:val="ListParagraph"/>
        <w:numPr>
          <w:ilvl w:val="0"/>
          <w:numId w:val="17"/>
        </w:numPr>
      </w:pPr>
      <w:r>
        <w:t>They would prefer to v</w:t>
      </w:r>
      <w:r w:rsidR="00CF3756" w:rsidRPr="00CF3756">
        <w:t>olunteer as a work-based team (33%</w:t>
      </w:r>
      <w:proofErr w:type="gramStart"/>
      <w:r w:rsidR="00CF3756" w:rsidRPr="00CF3756">
        <w:t>);</w:t>
      </w:r>
      <w:proofErr w:type="gramEnd"/>
    </w:p>
    <w:p w14:paraId="0E78A74E" w14:textId="427B0E64" w:rsidR="00CF3756" w:rsidRPr="00CF3756" w:rsidRDefault="004812B9" w:rsidP="00CF3756">
      <w:pPr>
        <w:pStyle w:val="ListParagraph"/>
        <w:numPr>
          <w:ilvl w:val="0"/>
          <w:numId w:val="17"/>
        </w:numPr>
      </w:pPr>
      <w:r>
        <w:t>They would prefer to</w:t>
      </w:r>
      <w:r w:rsidR="00CF3756" w:rsidRPr="00CF3756">
        <w:t xml:space="preserve"> volunteer as an individual (27%</w:t>
      </w:r>
      <w:proofErr w:type="gramStart"/>
      <w:r w:rsidR="00CF3756" w:rsidRPr="00CF3756">
        <w:t>);</w:t>
      </w:r>
      <w:proofErr w:type="gramEnd"/>
    </w:p>
    <w:p w14:paraId="7DFB7A02" w14:textId="5576E21C" w:rsidR="003D6F38" w:rsidRDefault="004812B9" w:rsidP="005E6539">
      <w:pPr>
        <w:pStyle w:val="ListParagraph"/>
        <w:numPr>
          <w:ilvl w:val="0"/>
          <w:numId w:val="17"/>
        </w:numPr>
      </w:pPr>
      <w:r>
        <w:t>They would prefer t</w:t>
      </w:r>
      <w:r w:rsidR="00CF3756" w:rsidRPr="00CF3756">
        <w:t xml:space="preserve">o volunteer with people </w:t>
      </w:r>
      <w:r>
        <w:t>from</w:t>
      </w:r>
      <w:r w:rsidR="00CF3756" w:rsidRPr="00CF3756">
        <w:t xml:space="preserve"> organisation</w:t>
      </w:r>
      <w:r>
        <w:t>s other than their own</w:t>
      </w:r>
      <w:r w:rsidR="00CF3756" w:rsidRPr="00CF3756">
        <w:t xml:space="preserve"> (15%).</w:t>
      </w:r>
    </w:p>
    <w:p w14:paraId="4CCD28C8" w14:textId="28E8D812" w:rsidR="00D52447" w:rsidRDefault="00D52447" w:rsidP="00D52447">
      <w:pPr>
        <w:pStyle w:val="ListParagraph"/>
        <w:ind w:left="1080"/>
      </w:pPr>
    </w:p>
    <w:p w14:paraId="07B5EE94" w14:textId="698E548B" w:rsidR="00967888" w:rsidRDefault="00967888" w:rsidP="00D52447">
      <w:pPr>
        <w:pStyle w:val="ListParagraph"/>
        <w:ind w:left="1080"/>
      </w:pPr>
    </w:p>
    <w:p w14:paraId="144E3BDB" w14:textId="77777777" w:rsidR="00967888" w:rsidRPr="00D52447" w:rsidRDefault="00967888" w:rsidP="00D52447">
      <w:pPr>
        <w:pStyle w:val="ListParagraph"/>
        <w:ind w:left="1080"/>
      </w:pPr>
    </w:p>
    <w:p w14:paraId="3019AF6B" w14:textId="1A73B733" w:rsidR="00C72948" w:rsidRDefault="00C72948" w:rsidP="009C2173">
      <w:pPr>
        <w:pStyle w:val="ListParagraph"/>
        <w:numPr>
          <w:ilvl w:val="0"/>
          <w:numId w:val="7"/>
        </w:numPr>
        <w:rPr>
          <w:b/>
          <w:bCs/>
          <w:color w:val="0070C0"/>
          <w:sz w:val="28"/>
          <w:szCs w:val="28"/>
        </w:rPr>
      </w:pPr>
      <w:r w:rsidRPr="009C2173">
        <w:rPr>
          <w:b/>
          <w:bCs/>
          <w:color w:val="0070C0"/>
          <w:sz w:val="28"/>
          <w:szCs w:val="28"/>
        </w:rPr>
        <w:lastRenderedPageBreak/>
        <w:t>RECOMMENDATIONS</w:t>
      </w:r>
    </w:p>
    <w:p w14:paraId="6447CD02" w14:textId="339C0AC0" w:rsidR="009C2173" w:rsidRDefault="009C2173" w:rsidP="009C2173">
      <w:pPr>
        <w:pStyle w:val="ListParagraph"/>
        <w:rPr>
          <w:b/>
          <w:bCs/>
          <w:color w:val="0070C0"/>
          <w:sz w:val="28"/>
          <w:szCs w:val="28"/>
        </w:rPr>
      </w:pPr>
    </w:p>
    <w:p w14:paraId="6BB6E0D0" w14:textId="5B736FC9" w:rsidR="00B8799B" w:rsidRDefault="00F92F18" w:rsidP="00F92F18">
      <w:pPr>
        <w:ind w:left="720" w:hanging="720"/>
      </w:pPr>
      <w:r>
        <w:t>3.1</w:t>
      </w:r>
      <w:r>
        <w:tab/>
      </w:r>
      <w:r w:rsidR="00AF2DAD">
        <w:t>Allowing staff to participate in work-supported volunteering can bring many benefits to an organisation</w:t>
      </w:r>
      <w:r w:rsidR="004B72A6">
        <w:t>,</w:t>
      </w:r>
      <w:r w:rsidR="00B37104">
        <w:t xml:space="preserve"> for instance</w:t>
      </w:r>
      <w:r w:rsidR="004B72A6">
        <w:t xml:space="preserve"> </w:t>
      </w:r>
      <w:r w:rsidR="00AF2DAD">
        <w:t>helping to raise their profile</w:t>
      </w:r>
      <w:r w:rsidR="00F028E1">
        <w:t xml:space="preserve"> </w:t>
      </w:r>
      <w:r w:rsidR="00B37104">
        <w:t>or support</w:t>
      </w:r>
      <w:r w:rsidR="00440EA9">
        <w:t>ing</w:t>
      </w:r>
      <w:r w:rsidR="00B37104">
        <w:t xml:space="preserve"> </w:t>
      </w:r>
      <w:r w:rsidR="00F028E1">
        <w:t>workforce development</w:t>
      </w:r>
      <w:r w:rsidR="00AF2DAD">
        <w:t xml:space="preserve"> </w:t>
      </w:r>
      <w:r w:rsidR="004B72A6">
        <w:t xml:space="preserve">through </w:t>
      </w:r>
      <w:r w:rsidR="001F22B9">
        <w:t xml:space="preserve">allowing </w:t>
      </w:r>
      <w:r w:rsidR="00AF2DAD">
        <w:t>employees</w:t>
      </w:r>
      <w:r w:rsidR="004B72A6">
        <w:t xml:space="preserve"> </w:t>
      </w:r>
      <w:r w:rsidR="00AF2DAD">
        <w:t xml:space="preserve">to develop </w:t>
      </w:r>
      <w:r w:rsidR="0059557D">
        <w:t xml:space="preserve">additional </w:t>
      </w:r>
      <w:r w:rsidR="00AF2DAD">
        <w:t xml:space="preserve">skills.  </w:t>
      </w:r>
      <w:r w:rsidR="00C36B6B">
        <w:t>However, the survey findings reveal there is a general lack of understanding</w:t>
      </w:r>
      <w:r w:rsidR="00972340">
        <w:t xml:space="preserve"> and awareness</w:t>
      </w:r>
      <w:r w:rsidR="00C36B6B">
        <w:t xml:space="preserve"> of ESV schemes and their benefits to both the organisation and employees. </w:t>
      </w:r>
      <w:r w:rsidR="004B72A6">
        <w:t xml:space="preserve"> </w:t>
      </w:r>
      <w:r w:rsidR="008A3A10">
        <w:t>Even in those organisations that have a</w:t>
      </w:r>
      <w:r w:rsidR="0079155F">
        <w:t xml:space="preserve"> </w:t>
      </w:r>
      <w:r w:rsidR="00367344">
        <w:t xml:space="preserve">formal </w:t>
      </w:r>
      <w:r w:rsidR="0079155F">
        <w:t>scheme</w:t>
      </w:r>
      <w:r w:rsidR="008A3A10">
        <w:t xml:space="preserve">, there is a spectrum of how </w:t>
      </w:r>
      <w:r w:rsidR="00367344">
        <w:t xml:space="preserve">schemes </w:t>
      </w:r>
      <w:r w:rsidR="008A3A10">
        <w:t xml:space="preserve">are utilised, with some being limited due to concerns related to risks around the type of activities volunteers are ‘permitted’ to do.  </w:t>
      </w:r>
      <w:r w:rsidR="00C36B6B">
        <w:t xml:space="preserve">More information and </w:t>
      </w:r>
      <w:r w:rsidR="00C36B6B" w:rsidRPr="004B72A6">
        <w:t>promotion of the benefits</w:t>
      </w:r>
      <w:r w:rsidR="00972340">
        <w:t xml:space="preserve">, sharing of case studies and </w:t>
      </w:r>
      <w:r w:rsidR="00402F6F">
        <w:t xml:space="preserve">the </w:t>
      </w:r>
      <w:r w:rsidR="00972340">
        <w:t xml:space="preserve">impact of </w:t>
      </w:r>
      <w:r w:rsidR="00402F6F">
        <w:t xml:space="preserve">the positive </w:t>
      </w:r>
      <w:r w:rsidR="00972340">
        <w:t>effects</w:t>
      </w:r>
      <w:r w:rsidR="00402F6F">
        <w:t xml:space="preserve"> of being involved in an ESV</w:t>
      </w:r>
      <w:r w:rsidR="00C36B6B" w:rsidRPr="004B72A6">
        <w:t xml:space="preserve"> </w:t>
      </w:r>
      <w:r w:rsidR="001C5A57">
        <w:t xml:space="preserve">scheme </w:t>
      </w:r>
      <w:r w:rsidR="00C36B6B" w:rsidRPr="004B72A6">
        <w:t>may</w:t>
      </w:r>
      <w:r w:rsidR="00402F6F">
        <w:t xml:space="preserve"> help to</w:t>
      </w:r>
      <w:r w:rsidR="00C36B6B" w:rsidRPr="004B72A6">
        <w:t xml:space="preserve"> reduce some of the barriers and/or concerns about any cost/resource implications</w:t>
      </w:r>
      <w:r w:rsidR="000011F0" w:rsidRPr="004B72A6">
        <w:t>.</w:t>
      </w:r>
      <w:r w:rsidR="00402F6F">
        <w:t xml:space="preserve">  Therefore, undertaking awareness raising and activities to promote the benefits of ESV</w:t>
      </w:r>
      <w:r w:rsidR="00113139">
        <w:t xml:space="preserve"> schemes</w:t>
      </w:r>
      <w:r w:rsidR="00402F6F">
        <w:t xml:space="preserve"> are considered to be a good first step in the process.  </w:t>
      </w:r>
    </w:p>
    <w:p w14:paraId="0C9B0264" w14:textId="77777777" w:rsidR="00B8799B" w:rsidRDefault="00B8799B" w:rsidP="00F92F18">
      <w:pPr>
        <w:ind w:left="720" w:hanging="720"/>
      </w:pPr>
    </w:p>
    <w:p w14:paraId="42E79504" w14:textId="359BC126" w:rsidR="00C36B6B" w:rsidRDefault="00B8799B" w:rsidP="00B8799B">
      <w:pPr>
        <w:ind w:left="720" w:hanging="720"/>
      </w:pPr>
      <w:r>
        <w:t>3.2</w:t>
      </w:r>
      <w:r>
        <w:tab/>
      </w:r>
      <w:r w:rsidR="00440EA9">
        <w:t xml:space="preserve">Traditionally, work-supported volunteering has tended to focus on one-off team-building exercises; however, it is clear from the </w:t>
      </w:r>
      <w:r w:rsidR="007174C8">
        <w:t>employees’</w:t>
      </w:r>
      <w:r w:rsidR="00440EA9">
        <w:t xml:space="preserve"> responses to the survey that they want to and can offer so much more – this would add considerable value to an organisations’ ESV scheme.  </w:t>
      </w:r>
      <w:r w:rsidR="005E73FE">
        <w:t>Havin</w:t>
      </w:r>
      <w:r w:rsidR="00FF3CD2">
        <w:t>g said this</w:t>
      </w:r>
      <w:r w:rsidR="004F1A8B">
        <w:t>,</w:t>
      </w:r>
      <w:r w:rsidR="00FF3CD2">
        <w:t xml:space="preserve"> it is still important to ensure there is not a </w:t>
      </w:r>
      <w:r w:rsidR="00DD42F2">
        <w:t>mismatch</w:t>
      </w:r>
      <w:r w:rsidR="00FF3CD2">
        <w:t xml:space="preserve"> between what business</w:t>
      </w:r>
      <w:r w:rsidR="000B177F">
        <w:t>es may</w:t>
      </w:r>
      <w:r w:rsidR="00FF3CD2">
        <w:t xml:space="preserve"> want and what t</w:t>
      </w:r>
      <w:r w:rsidR="003905EC">
        <w:t xml:space="preserve">he voluntary sector </w:t>
      </w:r>
      <w:r w:rsidR="000B177F">
        <w:t xml:space="preserve">may </w:t>
      </w:r>
      <w:r w:rsidR="003905EC">
        <w:t>want and</w:t>
      </w:r>
      <w:r w:rsidR="000B177F">
        <w:t>/or</w:t>
      </w:r>
      <w:r w:rsidR="003905EC">
        <w:t xml:space="preserve"> can offer</w:t>
      </w:r>
      <w:r>
        <w:t>.</w:t>
      </w:r>
      <w:r w:rsidR="005B4BCE">
        <w:t xml:space="preserve">  </w:t>
      </w:r>
    </w:p>
    <w:p w14:paraId="6D1BDA54" w14:textId="77777777" w:rsidR="000011F0" w:rsidRDefault="000011F0" w:rsidP="009C2173">
      <w:pPr>
        <w:pStyle w:val="ListParagraph"/>
      </w:pPr>
    </w:p>
    <w:p w14:paraId="37B2BB4A" w14:textId="334DB156" w:rsidR="00400D11" w:rsidRDefault="00F92F18" w:rsidP="00F92F18">
      <w:pPr>
        <w:ind w:left="720" w:hanging="720"/>
      </w:pPr>
      <w:r>
        <w:t>3.</w:t>
      </w:r>
      <w:r w:rsidR="00B8799B">
        <w:t>3</w:t>
      </w:r>
      <w:r>
        <w:tab/>
      </w:r>
      <w:r w:rsidR="00090DD5">
        <w:t>Given the huge interest in volunteering during the pandemic, including from many employees and employers in the surveys, this is a once in a generation opportunity to capitalise on this increased interest and so it is suggested now would be a good time for organisations to review their position and/or policy on work-supported volunteering.</w:t>
      </w:r>
      <w:r w:rsidR="00FB259D">
        <w:t xml:space="preserve">  However, the difficulty remains that there is not a person/body responsible</w:t>
      </w:r>
      <w:r w:rsidR="00B22F1A">
        <w:t xml:space="preserve"> for</w:t>
      </w:r>
      <w:r w:rsidR="00FB259D">
        <w:t xml:space="preserve"> facilitating and leading any system-wide working in relation to employer supported volunteering. </w:t>
      </w:r>
      <w:r w:rsidR="00B22F1A">
        <w:t xml:space="preserve"> This is therefore an urgent issue that ideally needs to be overcome.</w:t>
      </w:r>
      <w:r w:rsidR="00DD6F3D">
        <w:t xml:space="preserve"> </w:t>
      </w:r>
      <w:r w:rsidR="008E17ED">
        <w:t xml:space="preserve"> If this could be overcome, together with </w:t>
      </w:r>
      <w:r w:rsidR="009B6FB9">
        <w:t xml:space="preserve">some form of shared online platform where, at the very least, </w:t>
      </w:r>
      <w:r w:rsidR="002329CC">
        <w:t xml:space="preserve">work-supported </w:t>
      </w:r>
      <w:r w:rsidR="009B6FB9">
        <w:t xml:space="preserve">volunteers can be matched </w:t>
      </w:r>
      <w:r w:rsidR="008A0B81">
        <w:t xml:space="preserve">to </w:t>
      </w:r>
      <w:r w:rsidR="009B6FB9">
        <w:t>opportunities</w:t>
      </w:r>
      <w:r w:rsidR="002329CC">
        <w:t>,</w:t>
      </w:r>
      <w:r w:rsidR="000B31CD">
        <w:t xml:space="preserve"> </w:t>
      </w:r>
      <w:r w:rsidR="004B100F">
        <w:t>this would</w:t>
      </w:r>
      <w:r w:rsidR="000B31CD">
        <w:t xml:space="preserve"> </w:t>
      </w:r>
      <w:r w:rsidR="00A57431">
        <w:t xml:space="preserve">provide </w:t>
      </w:r>
      <w:r w:rsidR="009C3838">
        <w:t xml:space="preserve">significant </w:t>
      </w:r>
      <w:r w:rsidR="00A57431">
        <w:t xml:space="preserve">value to the employer, the </w:t>
      </w:r>
      <w:proofErr w:type="gramStart"/>
      <w:r w:rsidR="00A57431">
        <w:t>employee</w:t>
      </w:r>
      <w:proofErr w:type="gramEnd"/>
      <w:r w:rsidR="00A57431">
        <w:t xml:space="preserve"> and the voluntary sector organisations they are supporting.</w:t>
      </w:r>
    </w:p>
    <w:p w14:paraId="219C342E" w14:textId="77777777" w:rsidR="00AF2DAD" w:rsidRPr="00F92F18" w:rsidRDefault="00AF2DAD" w:rsidP="00F92F18">
      <w:pPr>
        <w:rPr>
          <w:b/>
          <w:bCs/>
          <w:color w:val="0070C0"/>
          <w:sz w:val="28"/>
          <w:szCs w:val="28"/>
        </w:rPr>
      </w:pPr>
    </w:p>
    <w:p w14:paraId="3E855564" w14:textId="689C6153" w:rsidR="001F1811" w:rsidRDefault="001F1811" w:rsidP="001F1811">
      <w:pPr>
        <w:pStyle w:val="ListParagraph"/>
        <w:numPr>
          <w:ilvl w:val="0"/>
          <w:numId w:val="17"/>
        </w:numPr>
      </w:pPr>
      <w:r>
        <w:t xml:space="preserve">For </w:t>
      </w:r>
      <w:r w:rsidR="00BD74AE">
        <w:t xml:space="preserve">system </w:t>
      </w:r>
      <w:r>
        <w:t>partners to come together and:</w:t>
      </w:r>
    </w:p>
    <w:p w14:paraId="567EF612" w14:textId="00CB6118" w:rsidR="00BD74AE" w:rsidRDefault="00BD74AE" w:rsidP="00BD74AE">
      <w:pPr>
        <w:pStyle w:val="ListParagraph"/>
        <w:numPr>
          <w:ilvl w:val="0"/>
          <w:numId w:val="21"/>
        </w:numPr>
      </w:pPr>
      <w:r>
        <w:t xml:space="preserve">Decide how </w:t>
      </w:r>
      <w:r w:rsidR="000A09F1">
        <w:t xml:space="preserve">best </w:t>
      </w:r>
      <w:r>
        <w:t xml:space="preserve">to lead and facilitate collaborative </w:t>
      </w:r>
      <w:proofErr w:type="gramStart"/>
      <w:r>
        <w:t>working;</w:t>
      </w:r>
      <w:proofErr w:type="gramEnd"/>
    </w:p>
    <w:p w14:paraId="60E62038" w14:textId="501B8522" w:rsidR="00113139" w:rsidRDefault="00113139" w:rsidP="00113139">
      <w:pPr>
        <w:pStyle w:val="ListParagraph"/>
        <w:numPr>
          <w:ilvl w:val="0"/>
          <w:numId w:val="21"/>
        </w:numPr>
      </w:pPr>
      <w:r>
        <w:t>Consider how best, collectively, to promote the benefits of ESV schemes as well as addressing any concerns, for example related to cost and/or time</w:t>
      </w:r>
      <w:r w:rsidR="003928E2">
        <w:t xml:space="preserve">.  This should include </w:t>
      </w:r>
      <w:r w:rsidR="00404D93">
        <w:t>a media campaign</w:t>
      </w:r>
      <w:r w:rsidR="003928E2">
        <w:t>, utilising case studies</w:t>
      </w:r>
      <w:r w:rsidR="00404D93">
        <w:t xml:space="preserve">, and holding a county-wide promotional/advice </w:t>
      </w:r>
      <w:proofErr w:type="gramStart"/>
      <w:r w:rsidR="00404D93">
        <w:t>event</w:t>
      </w:r>
      <w:r>
        <w:t>;</w:t>
      </w:r>
      <w:proofErr w:type="gramEnd"/>
    </w:p>
    <w:p w14:paraId="30337E1E" w14:textId="4B75BE0B" w:rsidR="009632AD" w:rsidRDefault="009632AD" w:rsidP="00B2356E">
      <w:pPr>
        <w:pStyle w:val="ListParagraph"/>
        <w:numPr>
          <w:ilvl w:val="0"/>
          <w:numId w:val="21"/>
        </w:numPr>
      </w:pPr>
      <w:r>
        <w:t xml:space="preserve">Consider the creation </w:t>
      </w:r>
      <w:r w:rsidR="00976925">
        <w:t xml:space="preserve">of a shared online platform </w:t>
      </w:r>
      <w:proofErr w:type="gramStart"/>
      <w:r w:rsidR="00976925">
        <w:t>where</w:t>
      </w:r>
      <w:proofErr w:type="gramEnd"/>
      <w:r w:rsidR="00976925">
        <w:t>, at the very least, volunteers can be matched opportunities;</w:t>
      </w:r>
    </w:p>
    <w:p w14:paraId="2E297419" w14:textId="4699049D" w:rsidR="00165354" w:rsidRDefault="00165354" w:rsidP="000148B6">
      <w:pPr>
        <w:pStyle w:val="ListParagraph"/>
        <w:numPr>
          <w:ilvl w:val="1"/>
          <w:numId w:val="17"/>
        </w:numPr>
      </w:pPr>
      <w:r>
        <w:t>Establish a system whereby organisations can link together so that those who are more experienced in operating ESV</w:t>
      </w:r>
      <w:r w:rsidR="004C6BA8">
        <w:t xml:space="preserve"> scheme</w:t>
      </w:r>
      <w:r>
        <w:t xml:space="preserve">s can support/’buddy’ less experienced organisations or those entirely new to </w:t>
      </w:r>
      <w:r w:rsidR="000A1799">
        <w:t>employer</w:t>
      </w:r>
      <w:r w:rsidR="00963801">
        <w:t xml:space="preserve"> supported volunteering</w:t>
      </w:r>
      <w:r>
        <w:t xml:space="preserve">, helping address any barriers and </w:t>
      </w:r>
      <w:proofErr w:type="gramStart"/>
      <w:r>
        <w:t>challenges;</w:t>
      </w:r>
      <w:proofErr w:type="gramEnd"/>
      <w:r>
        <w:t xml:space="preserve">  </w:t>
      </w:r>
    </w:p>
    <w:p w14:paraId="60EDDBA1" w14:textId="31159922" w:rsidR="00404D93" w:rsidRDefault="00404D93">
      <w:pPr>
        <w:pStyle w:val="ListParagraph"/>
        <w:numPr>
          <w:ilvl w:val="0"/>
          <w:numId w:val="17"/>
        </w:numPr>
      </w:pPr>
      <w:r>
        <w:lastRenderedPageBreak/>
        <w:t xml:space="preserve">As the respected voice, business sector representatives to lead on promoting employer supported volunteering and providing support to interest organisations, for example through training the business navigators who work in the six Growth </w:t>
      </w:r>
      <w:proofErr w:type="gramStart"/>
      <w:r>
        <w:t>Hubs;</w:t>
      </w:r>
      <w:proofErr w:type="gramEnd"/>
    </w:p>
    <w:p w14:paraId="17703347" w14:textId="5945AC3F" w:rsidR="00687F29" w:rsidRDefault="00AF2DAD">
      <w:pPr>
        <w:pStyle w:val="ListParagraph"/>
        <w:numPr>
          <w:ilvl w:val="0"/>
          <w:numId w:val="17"/>
        </w:numPr>
      </w:pPr>
      <w:r>
        <w:t>Organisations interested in work-supported volunteering or who already have informal arrangements in place should consider i</w:t>
      </w:r>
      <w:r w:rsidR="00012FCC">
        <w:t>n</w:t>
      </w:r>
      <w:r>
        <w:t>troducing a formal ESV scheme in order</w:t>
      </w:r>
      <w:r w:rsidR="00012FCC">
        <w:t xml:space="preserve"> to ensure consistency</w:t>
      </w:r>
      <w:r>
        <w:t xml:space="preserve"> of approach</w:t>
      </w:r>
      <w:r w:rsidR="00012FCC">
        <w:t xml:space="preserve"> and</w:t>
      </w:r>
      <w:r>
        <w:t xml:space="preserve"> therefore</w:t>
      </w:r>
      <w:r w:rsidR="00012FCC">
        <w:t xml:space="preserve"> equity to all employees, supported by a clear written policy</w:t>
      </w:r>
      <w:r w:rsidR="00165354">
        <w:t>.  T</w:t>
      </w:r>
      <w:r w:rsidR="00687F29">
        <w:t>he following helps to make a good work-supported volunteering experience</w:t>
      </w:r>
      <w:r w:rsidR="007859BA">
        <w:t xml:space="preserve"> for those with an ESV scheme or wishing to improve an existing formal or informal scheme</w:t>
      </w:r>
      <w:r w:rsidR="00687F29">
        <w:t>:</w:t>
      </w:r>
    </w:p>
    <w:p w14:paraId="69AC9025" w14:textId="1EDCC95F" w:rsidR="00012FCC" w:rsidRDefault="003D07BB" w:rsidP="008E254B">
      <w:pPr>
        <w:pStyle w:val="ListParagraph"/>
        <w:numPr>
          <w:ilvl w:val="1"/>
          <w:numId w:val="17"/>
        </w:numPr>
      </w:pPr>
      <w:r w:rsidRPr="00567062">
        <w:t>Having a clear purpose</w:t>
      </w:r>
      <w:r>
        <w:t xml:space="preserve"> of </w:t>
      </w:r>
      <w:r w:rsidR="00567062">
        <w:t>the ESV</w:t>
      </w:r>
      <w:r>
        <w:t xml:space="preserve"> scheme</w:t>
      </w:r>
      <w:r w:rsidR="00567062">
        <w:t xml:space="preserve"> </w:t>
      </w:r>
      <w:r w:rsidR="001D72CE">
        <w:t>that aligns to the Corporate Social Responsibility or other</w:t>
      </w:r>
      <w:r w:rsidR="00567062">
        <w:t xml:space="preserve"> defined </w:t>
      </w:r>
      <w:r w:rsidR="001D72CE">
        <w:t xml:space="preserve">organisational </w:t>
      </w:r>
      <w:r w:rsidR="00567062">
        <w:t>goals</w:t>
      </w:r>
      <w:r w:rsidR="001D72CE">
        <w:t xml:space="preserve">, </w:t>
      </w:r>
      <w:r w:rsidR="00D72CC4">
        <w:t xml:space="preserve">acknowledging </w:t>
      </w:r>
      <w:r w:rsidR="00567062">
        <w:t xml:space="preserve">different organisations may have different reasons for having an ESV scheme, for example a desire to raise their profile in the local community or support employees to develop specific new </w:t>
      </w:r>
      <w:proofErr w:type="gramStart"/>
      <w:r w:rsidR="00567062">
        <w:t>skills;</w:t>
      </w:r>
      <w:proofErr w:type="gramEnd"/>
    </w:p>
    <w:p w14:paraId="0AFE4FBD" w14:textId="6088571D" w:rsidR="00404D93" w:rsidRDefault="00567062" w:rsidP="00404D93">
      <w:pPr>
        <w:pStyle w:val="ListParagraph"/>
        <w:numPr>
          <w:ilvl w:val="1"/>
          <w:numId w:val="17"/>
        </w:numPr>
      </w:pPr>
      <w:r w:rsidRPr="00567062">
        <w:t>R</w:t>
      </w:r>
      <w:r w:rsidR="00903C55" w:rsidRPr="00567062">
        <w:t>ecord</w:t>
      </w:r>
      <w:r w:rsidRPr="00567062">
        <w:t>ing</w:t>
      </w:r>
      <w:r w:rsidR="00903C55" w:rsidRPr="00567062">
        <w:t>,</w:t>
      </w:r>
      <w:r w:rsidR="00C72948" w:rsidRPr="00567062">
        <w:t xml:space="preserve"> monitor</w:t>
      </w:r>
      <w:r w:rsidRPr="00567062">
        <w:t>ing</w:t>
      </w:r>
      <w:r w:rsidR="00C72948" w:rsidRPr="00567062">
        <w:t xml:space="preserve"> </w:t>
      </w:r>
      <w:r w:rsidR="00903C55" w:rsidRPr="00567062">
        <w:t>and evaluat</w:t>
      </w:r>
      <w:r w:rsidRPr="00567062">
        <w:t>ing</w:t>
      </w:r>
      <w:r w:rsidR="00903C55">
        <w:t xml:space="preserve"> </w:t>
      </w:r>
      <w:r w:rsidR="00C72948" w:rsidRPr="005E6539">
        <w:t>take-up and impact</w:t>
      </w:r>
      <w:r w:rsidR="00C72948">
        <w:t xml:space="preserve"> of </w:t>
      </w:r>
      <w:r w:rsidR="00D72CC4">
        <w:t>schemes</w:t>
      </w:r>
      <w:r>
        <w:t xml:space="preserve"> in order to measure the value and success against the stated </w:t>
      </w:r>
      <w:proofErr w:type="gramStart"/>
      <w:r>
        <w:t>goals;</w:t>
      </w:r>
      <w:proofErr w:type="gramEnd"/>
    </w:p>
    <w:p w14:paraId="792A5A6E" w14:textId="7752C2BD" w:rsidR="00E45C76" w:rsidRPr="004B72A6" w:rsidRDefault="00E45C76" w:rsidP="000B5E06">
      <w:pPr>
        <w:pStyle w:val="ListParagraph"/>
        <w:numPr>
          <w:ilvl w:val="1"/>
          <w:numId w:val="17"/>
        </w:numPr>
      </w:pPr>
      <w:r w:rsidRPr="004B72A6">
        <w:t xml:space="preserve">When designing a scheme, </w:t>
      </w:r>
      <w:r w:rsidRPr="00F92F18">
        <w:t xml:space="preserve">work with employees to understand what </w:t>
      </w:r>
      <w:r w:rsidR="00D81977" w:rsidRPr="00F92F18">
        <w:t>the most important factors to them would be</w:t>
      </w:r>
      <w:r w:rsidRPr="004B72A6">
        <w:t xml:space="preserve"> (</w:t>
      </w:r>
      <w:r w:rsidR="004B72A6">
        <w:t xml:space="preserve">such as </w:t>
      </w:r>
      <w:r w:rsidRPr="004B72A6">
        <w:t xml:space="preserve">making a difference in the local community). </w:t>
      </w:r>
      <w:r w:rsidR="004B72A6">
        <w:t xml:space="preserve"> Also, r</w:t>
      </w:r>
      <w:r w:rsidRPr="004B72A6">
        <w:t xml:space="preserve">egularly review schemes to ensure they still meet the objectives and take account of </w:t>
      </w:r>
      <w:r w:rsidR="008A0B81">
        <w:t xml:space="preserve">any </w:t>
      </w:r>
      <w:r w:rsidRPr="004B72A6">
        <w:t xml:space="preserve">changing employee </w:t>
      </w:r>
      <w:proofErr w:type="gramStart"/>
      <w:r w:rsidRPr="004B72A6">
        <w:t>profile</w:t>
      </w:r>
      <w:r w:rsidR="004B72A6">
        <w:t>;</w:t>
      </w:r>
      <w:proofErr w:type="gramEnd"/>
    </w:p>
    <w:p w14:paraId="30592DBF" w14:textId="00F6AB9F" w:rsidR="000B5E06" w:rsidRPr="004B72A6" w:rsidRDefault="00D72CC4" w:rsidP="000B5E06">
      <w:pPr>
        <w:pStyle w:val="ListParagraph"/>
        <w:numPr>
          <w:ilvl w:val="1"/>
          <w:numId w:val="17"/>
        </w:numPr>
      </w:pPr>
      <w:r w:rsidRPr="00F92F18">
        <w:t>Ensur</w:t>
      </w:r>
      <w:r w:rsidR="008A625D" w:rsidRPr="00F92F18">
        <w:t>ing</w:t>
      </w:r>
      <w:r w:rsidR="00EC4420" w:rsidRPr="00F92F18">
        <w:t xml:space="preserve"> the EVS </w:t>
      </w:r>
      <w:r w:rsidR="004B72A6">
        <w:t xml:space="preserve">scheme </w:t>
      </w:r>
      <w:r w:rsidR="008F7B9A" w:rsidRPr="00F92F18">
        <w:t xml:space="preserve">is well promoted </w:t>
      </w:r>
      <w:r w:rsidR="004B72A6">
        <w:t xml:space="preserve">so that </w:t>
      </w:r>
      <w:r w:rsidRPr="00F92F18">
        <w:t>all employees know</w:t>
      </w:r>
      <w:r w:rsidRPr="004B72A6">
        <w:t xml:space="preserve"> about the scheme, how much time is allowed, what the process is and how to find volunteering </w:t>
      </w:r>
      <w:proofErr w:type="gramStart"/>
      <w:r w:rsidRPr="004B72A6">
        <w:t>opportunities;</w:t>
      </w:r>
      <w:proofErr w:type="gramEnd"/>
    </w:p>
    <w:p w14:paraId="48E8D330" w14:textId="34D0B6C3" w:rsidR="00440EA9" w:rsidRPr="004B72A6" w:rsidRDefault="00A3687B" w:rsidP="00440EA9">
      <w:pPr>
        <w:pStyle w:val="ListParagraph"/>
        <w:numPr>
          <w:ilvl w:val="1"/>
          <w:numId w:val="17"/>
        </w:numPr>
      </w:pPr>
      <w:r w:rsidRPr="004B72A6">
        <w:t xml:space="preserve">A </w:t>
      </w:r>
      <w:r w:rsidR="00535F91" w:rsidRPr="004B72A6">
        <w:t xml:space="preserve">system </w:t>
      </w:r>
      <w:r w:rsidR="004B72A6">
        <w:t>should be in place that</w:t>
      </w:r>
      <w:r w:rsidR="00535F91" w:rsidRPr="004B72A6">
        <w:t xml:space="preserve"> allows employees to </w:t>
      </w:r>
      <w:r w:rsidR="008C0B37" w:rsidRPr="00F92F18">
        <w:t>easily find</w:t>
      </w:r>
      <w:r w:rsidR="008C0B37" w:rsidRPr="004B72A6">
        <w:t xml:space="preserve"> and access </w:t>
      </w:r>
      <w:r w:rsidR="00535F91" w:rsidRPr="004B72A6">
        <w:t xml:space="preserve">a wide range of </w:t>
      </w:r>
      <w:r w:rsidR="00D74B6C" w:rsidRPr="004B72A6">
        <w:t xml:space="preserve">different </w:t>
      </w:r>
      <w:r w:rsidR="008C0B37" w:rsidRPr="004B72A6">
        <w:t>volunteering opportunities</w:t>
      </w:r>
      <w:r w:rsidR="00934C83" w:rsidRPr="004B72A6">
        <w:t xml:space="preserve"> supporting matching between the individual and the </w:t>
      </w:r>
      <w:proofErr w:type="gramStart"/>
      <w:r w:rsidR="00934C83" w:rsidRPr="004B72A6">
        <w:t>opportunity</w:t>
      </w:r>
      <w:r w:rsidR="000B5E06" w:rsidRPr="004B72A6">
        <w:t>;</w:t>
      </w:r>
      <w:proofErr w:type="gramEnd"/>
      <w:r w:rsidR="000B5E06" w:rsidRPr="004B72A6">
        <w:t xml:space="preserve"> </w:t>
      </w:r>
    </w:p>
    <w:p w14:paraId="18A1438B" w14:textId="6D4A638E" w:rsidR="004B72A6" w:rsidRPr="004B72A6" w:rsidRDefault="00C74892" w:rsidP="00440EA9">
      <w:pPr>
        <w:pStyle w:val="ListParagraph"/>
        <w:numPr>
          <w:ilvl w:val="1"/>
          <w:numId w:val="17"/>
        </w:numPr>
      </w:pPr>
      <w:r w:rsidRPr="004B72A6">
        <w:t xml:space="preserve">Employees should have some </w:t>
      </w:r>
      <w:r w:rsidRPr="00F92F18">
        <w:t>input</w:t>
      </w:r>
      <w:r w:rsidRPr="004B72A6">
        <w:t xml:space="preserve"> </w:t>
      </w:r>
      <w:r w:rsidR="007A2578" w:rsidRPr="004B72A6">
        <w:t>in</w:t>
      </w:r>
      <w:r w:rsidRPr="004B72A6">
        <w:t>to which voluntary organisation they can volunteer for</w:t>
      </w:r>
      <w:r w:rsidR="007A2578" w:rsidRPr="004B72A6">
        <w:t xml:space="preserve">.  Where the organisation </w:t>
      </w:r>
      <w:r w:rsidR="003F4480" w:rsidRPr="004B72A6">
        <w:t>select</w:t>
      </w:r>
      <w:r w:rsidR="004B72A6">
        <w:t>s</w:t>
      </w:r>
      <w:r w:rsidR="003F4480" w:rsidRPr="004B72A6">
        <w:t xml:space="preserve"> </w:t>
      </w:r>
      <w:r w:rsidR="004B72A6">
        <w:t xml:space="preserve">voluntary </w:t>
      </w:r>
      <w:r w:rsidR="00726089">
        <w:t>sector</w:t>
      </w:r>
      <w:r w:rsidR="004B72A6">
        <w:t xml:space="preserve"> </w:t>
      </w:r>
      <w:r w:rsidR="003F4480" w:rsidRPr="004B72A6">
        <w:t>partner</w:t>
      </w:r>
      <w:r w:rsidR="00015ACF" w:rsidRPr="004B72A6">
        <w:t>s</w:t>
      </w:r>
      <w:r w:rsidR="00726089">
        <w:t>/charity partners</w:t>
      </w:r>
      <w:r w:rsidR="00015ACF" w:rsidRPr="004B72A6">
        <w:t xml:space="preserve"> it is important to </w:t>
      </w:r>
      <w:r w:rsidR="00726089">
        <w:t>undertake</w:t>
      </w:r>
      <w:r w:rsidR="00015ACF" w:rsidRPr="004B72A6">
        <w:t xml:space="preserve"> due diligence to ensure their</w:t>
      </w:r>
      <w:r w:rsidR="007D6E0A" w:rsidRPr="004B72A6">
        <w:t xml:space="preserve"> values are aligned to </w:t>
      </w:r>
      <w:r w:rsidR="00726089">
        <w:t>the ESV</w:t>
      </w:r>
      <w:r w:rsidR="007D6E0A" w:rsidRPr="004B72A6">
        <w:t xml:space="preserve"> schemes’ </w:t>
      </w:r>
      <w:r w:rsidR="008A0B81">
        <w:t>objectives</w:t>
      </w:r>
      <w:r w:rsidR="007D6E0A" w:rsidRPr="004B72A6">
        <w:t xml:space="preserve"> </w:t>
      </w:r>
      <w:r w:rsidR="003C7AD0" w:rsidRPr="004B72A6">
        <w:t>and they value the</w:t>
      </w:r>
      <w:r w:rsidR="00726089">
        <w:t xml:space="preserve"> </w:t>
      </w:r>
      <w:r w:rsidR="003C7AD0" w:rsidRPr="004B72A6">
        <w:t xml:space="preserve">contribution of employee </w:t>
      </w:r>
      <w:proofErr w:type="gramStart"/>
      <w:r w:rsidR="00C2480B" w:rsidRPr="004B72A6">
        <w:t>volunteers</w:t>
      </w:r>
      <w:r w:rsidR="004B72A6">
        <w:t>;</w:t>
      </w:r>
      <w:proofErr w:type="gramEnd"/>
    </w:p>
    <w:p w14:paraId="0E27C8A9" w14:textId="3D05C658" w:rsidR="00012FCC" w:rsidRPr="00726089" w:rsidRDefault="00726089" w:rsidP="00012FCC">
      <w:pPr>
        <w:pStyle w:val="ListParagraph"/>
        <w:numPr>
          <w:ilvl w:val="1"/>
          <w:numId w:val="17"/>
        </w:numPr>
      </w:pPr>
      <w:r>
        <w:t xml:space="preserve">Having </w:t>
      </w:r>
      <w:r w:rsidR="008F00EA" w:rsidRPr="004B72A6">
        <w:t xml:space="preserve">a </w:t>
      </w:r>
      <w:r w:rsidR="008F00EA" w:rsidRPr="00F92F18">
        <w:t xml:space="preserve">volunteer </w:t>
      </w:r>
      <w:r w:rsidR="00BB1F2C">
        <w:t>manager</w:t>
      </w:r>
      <w:r>
        <w:t xml:space="preserve"> (or other nominated person)</w:t>
      </w:r>
      <w:r w:rsidR="00020487" w:rsidRPr="004B72A6">
        <w:t xml:space="preserve"> with dedicated time</w:t>
      </w:r>
      <w:r w:rsidR="0035707C" w:rsidRPr="004B72A6">
        <w:t xml:space="preserve"> to manage the </w:t>
      </w:r>
      <w:r w:rsidR="000B1E83" w:rsidRPr="004B72A6">
        <w:t>scheme</w:t>
      </w:r>
      <w:r>
        <w:t xml:space="preserve">, as well a </w:t>
      </w:r>
      <w:r w:rsidR="0061446C" w:rsidRPr="004B72A6">
        <w:t xml:space="preserve">responsibility </w:t>
      </w:r>
      <w:r w:rsidR="001F6B8C" w:rsidRPr="00726089">
        <w:t xml:space="preserve">for </w:t>
      </w:r>
      <w:r w:rsidR="0061446C" w:rsidRPr="00726089">
        <w:t>organis</w:t>
      </w:r>
      <w:r w:rsidR="001F6B8C" w:rsidRPr="00726089">
        <w:t>ing</w:t>
      </w:r>
      <w:r w:rsidR="0061446C" w:rsidRPr="00726089">
        <w:t xml:space="preserve"> and increas</w:t>
      </w:r>
      <w:r w:rsidR="001F6B8C" w:rsidRPr="00726089">
        <w:t>ing</w:t>
      </w:r>
      <w:r w:rsidR="0061446C" w:rsidRPr="00726089">
        <w:t xml:space="preserve"> the number of volunteering opportunities</w:t>
      </w:r>
      <w:r>
        <w:t xml:space="preserve"> -</w:t>
      </w:r>
      <w:r w:rsidR="0061446C" w:rsidRPr="00726089">
        <w:t xml:space="preserve">these opportunities should then be easily accessible via a </w:t>
      </w:r>
      <w:proofErr w:type="gramStart"/>
      <w:r w:rsidR="0061446C" w:rsidRPr="00726089">
        <w:t>database;</w:t>
      </w:r>
      <w:proofErr w:type="gramEnd"/>
      <w:r w:rsidR="0061446C" w:rsidRPr="00726089">
        <w:t xml:space="preserve"> </w:t>
      </w:r>
    </w:p>
    <w:p w14:paraId="10867625" w14:textId="257CAFEA" w:rsidR="008F00EA" w:rsidRDefault="00A93F25" w:rsidP="00012FCC">
      <w:pPr>
        <w:pStyle w:val="ListParagraph"/>
        <w:numPr>
          <w:ilvl w:val="1"/>
          <w:numId w:val="17"/>
        </w:numPr>
      </w:pPr>
      <w:r w:rsidRPr="00726089">
        <w:t xml:space="preserve">Develop </w:t>
      </w:r>
      <w:r w:rsidR="00DE45B3" w:rsidRPr="00726089">
        <w:t>relationships</w:t>
      </w:r>
      <w:r w:rsidR="00726089">
        <w:t xml:space="preserve"> and </w:t>
      </w:r>
      <w:r w:rsidR="00DE45B3" w:rsidRPr="00726089">
        <w:t>volunteering o</w:t>
      </w:r>
      <w:r w:rsidR="003B6D7A" w:rsidRPr="00726089">
        <w:t>pportunities with voluntary sector partners</w:t>
      </w:r>
      <w:r w:rsidR="00726089">
        <w:t>/charity partners</w:t>
      </w:r>
      <w:r w:rsidR="003B6D7A" w:rsidRPr="00726089">
        <w:t xml:space="preserve"> that can support </w:t>
      </w:r>
      <w:r w:rsidR="00AD5F69" w:rsidRPr="00726089">
        <w:t xml:space="preserve">employees </w:t>
      </w:r>
      <w:r w:rsidR="001C3047" w:rsidRPr="00726089">
        <w:t xml:space="preserve">to align the volunteering experience with </w:t>
      </w:r>
      <w:r w:rsidR="008A2AA9" w:rsidRPr="00726089">
        <w:t xml:space="preserve">their </w:t>
      </w:r>
      <w:r w:rsidR="001C3047" w:rsidRPr="00440EA9">
        <w:t>own personal and career development needs</w:t>
      </w:r>
      <w:r w:rsidR="00AD5F69" w:rsidRPr="00440EA9">
        <w:t xml:space="preserve">, </w:t>
      </w:r>
      <w:r w:rsidR="00D53F79" w:rsidRPr="00F92F18">
        <w:t xml:space="preserve">utilising </w:t>
      </w:r>
      <w:r w:rsidR="0061446C" w:rsidRPr="00F92F18">
        <w:t>existing skills</w:t>
      </w:r>
      <w:r w:rsidR="003548FA" w:rsidRPr="00F92F18">
        <w:t xml:space="preserve"> </w:t>
      </w:r>
      <w:r w:rsidR="00FC53FB" w:rsidRPr="00F92F18">
        <w:t>and</w:t>
      </w:r>
      <w:r w:rsidR="00726089">
        <w:t>/or</w:t>
      </w:r>
      <w:r w:rsidR="00FC53FB" w:rsidRPr="00F92F18">
        <w:t xml:space="preserve"> </w:t>
      </w:r>
      <w:r w:rsidR="00B9684E" w:rsidRPr="00F92F18">
        <w:t>develop</w:t>
      </w:r>
      <w:r w:rsidR="00FC53FB" w:rsidRPr="00F92F18">
        <w:t>ing</w:t>
      </w:r>
      <w:r w:rsidR="00B9684E" w:rsidRPr="00F92F18">
        <w:t xml:space="preserve"> new </w:t>
      </w:r>
      <w:proofErr w:type="gramStart"/>
      <w:r w:rsidR="00B9684E" w:rsidRPr="00F92F18">
        <w:t>skills</w:t>
      </w:r>
      <w:r w:rsidR="00726089">
        <w:t>;</w:t>
      </w:r>
      <w:proofErr w:type="gramEnd"/>
    </w:p>
    <w:p w14:paraId="3B756D5D" w14:textId="78748074" w:rsidR="00CA762E" w:rsidRDefault="00CA762E" w:rsidP="00CA762E"/>
    <w:p w14:paraId="2870DC20" w14:textId="0CB98661" w:rsidR="00CA762E" w:rsidRDefault="00CA762E" w:rsidP="00CA762E"/>
    <w:p w14:paraId="4464E70B" w14:textId="6E00667D" w:rsidR="00CA762E" w:rsidRDefault="00CA762E" w:rsidP="00CA762E"/>
    <w:p w14:paraId="2068ACEB" w14:textId="6ABE6F3D" w:rsidR="00CA762E" w:rsidRDefault="00CA762E" w:rsidP="00CA762E"/>
    <w:p w14:paraId="26BE5605" w14:textId="6EF6D601" w:rsidR="00CA762E" w:rsidRDefault="00CA762E" w:rsidP="00CA762E"/>
    <w:p w14:paraId="0E7CDC8D" w14:textId="6725CE2F" w:rsidR="00CA762E" w:rsidRDefault="00CA762E" w:rsidP="00CA762E"/>
    <w:p w14:paraId="3063CD6C" w14:textId="77777777" w:rsidR="00CA762E" w:rsidRPr="00726089" w:rsidRDefault="00CA762E" w:rsidP="00CA762E"/>
    <w:p w14:paraId="3866B035" w14:textId="61575380" w:rsidR="0061446C" w:rsidRPr="004B72A6" w:rsidRDefault="00D723C9" w:rsidP="000B5E06">
      <w:pPr>
        <w:pStyle w:val="ListParagraph"/>
        <w:numPr>
          <w:ilvl w:val="1"/>
          <w:numId w:val="17"/>
        </w:numPr>
      </w:pPr>
      <w:r w:rsidRPr="00F92F18">
        <w:lastRenderedPageBreak/>
        <w:t>Design</w:t>
      </w:r>
      <w:r w:rsidR="00440EA9">
        <w:t xml:space="preserve"> </w:t>
      </w:r>
      <w:r w:rsidR="00686D75">
        <w:t>ESV schemes that m</w:t>
      </w:r>
      <w:r w:rsidR="00012FCC" w:rsidRPr="00F92F18">
        <w:t>aximise</w:t>
      </w:r>
      <w:r w:rsidR="0021388C" w:rsidRPr="00F92F18">
        <w:t xml:space="preserve"> </w:t>
      </w:r>
      <w:r w:rsidR="00686D75">
        <w:t xml:space="preserve">flexibility of approach, </w:t>
      </w:r>
      <w:r w:rsidRPr="004B72A6">
        <w:t>including</w:t>
      </w:r>
      <w:r w:rsidR="0021388C" w:rsidRPr="004B72A6">
        <w:t>:</w:t>
      </w:r>
    </w:p>
    <w:p w14:paraId="46D10C31" w14:textId="379692E8" w:rsidR="00012FCC" w:rsidRPr="000148B6" w:rsidRDefault="0048558E" w:rsidP="004B0CF2">
      <w:pPr>
        <w:pStyle w:val="ListParagraph"/>
        <w:numPr>
          <w:ilvl w:val="2"/>
          <w:numId w:val="17"/>
        </w:numPr>
      </w:pPr>
      <w:r w:rsidRPr="000148B6">
        <w:t>Clearly d</w:t>
      </w:r>
      <w:r w:rsidR="00C4535B" w:rsidRPr="000148B6">
        <w:t xml:space="preserve">efine </w:t>
      </w:r>
      <w:r w:rsidR="004B0CF2">
        <w:t>the time allowed</w:t>
      </w:r>
      <w:r w:rsidR="00C4535B" w:rsidRPr="000148B6">
        <w:t xml:space="preserve"> per year</w:t>
      </w:r>
      <w:r w:rsidR="00686D75" w:rsidRPr="000148B6">
        <w:t>,</w:t>
      </w:r>
      <w:r w:rsidR="00C4535B" w:rsidRPr="000148B6">
        <w:t xml:space="preserve"> </w:t>
      </w:r>
      <w:r w:rsidR="003A2B68" w:rsidRPr="000148B6">
        <w:t xml:space="preserve">supported by a system where </w:t>
      </w:r>
      <w:r w:rsidR="00BD72D8">
        <w:t xml:space="preserve">individual </w:t>
      </w:r>
      <w:r w:rsidR="003A2B68" w:rsidRPr="000148B6">
        <w:t>employees can donate any unused entitlement back to a ‘pool’ for other employees to utilise instead</w:t>
      </w:r>
      <w:r w:rsidR="004B0CF2">
        <w:t>.  It is recommended</w:t>
      </w:r>
      <w:r w:rsidR="00E75909">
        <w:t xml:space="preserve"> that</w:t>
      </w:r>
      <w:r w:rsidR="004B0CF2">
        <w:t xml:space="preserve"> an hours-based allowance is preferable to a days-based allowance as a </w:t>
      </w:r>
      <w:proofErr w:type="gramStart"/>
      <w:r w:rsidR="000148B6" w:rsidRPr="000148B6">
        <w:t xml:space="preserve">key </w:t>
      </w:r>
      <w:r w:rsidR="004B0CF2">
        <w:t>way</w:t>
      </w:r>
      <w:proofErr w:type="gramEnd"/>
      <w:r w:rsidR="004B0CF2">
        <w:t xml:space="preserve"> to </w:t>
      </w:r>
      <w:r w:rsidR="000148B6" w:rsidRPr="000148B6">
        <w:t>enabl</w:t>
      </w:r>
      <w:r w:rsidR="004B0CF2">
        <w:t>e</w:t>
      </w:r>
      <w:r w:rsidR="000148B6" w:rsidRPr="000148B6">
        <w:t xml:space="preserve"> a move away from ‘just’ undertaking one-off events to</w:t>
      </w:r>
      <w:r w:rsidR="004B0CF2">
        <w:t>wards</w:t>
      </w:r>
      <w:r w:rsidR="000148B6" w:rsidRPr="000148B6">
        <w:t xml:space="preserve"> more skills-based volunteering</w:t>
      </w:r>
      <w:r w:rsidR="004B0CF2">
        <w:t>, giving flexibility in how employees use their time</w:t>
      </w:r>
      <w:r w:rsidR="000148B6" w:rsidRPr="000148B6">
        <w:t>;</w:t>
      </w:r>
    </w:p>
    <w:p w14:paraId="415C3FB4" w14:textId="314A06AE" w:rsidR="0061446C" w:rsidRPr="00440EA9" w:rsidRDefault="00012FCC" w:rsidP="00012FCC">
      <w:pPr>
        <w:pStyle w:val="ListParagraph"/>
        <w:numPr>
          <w:ilvl w:val="1"/>
          <w:numId w:val="20"/>
        </w:numPr>
      </w:pPr>
      <w:r w:rsidRPr="00686D75">
        <w:t xml:space="preserve">Allow employees to </w:t>
      </w:r>
      <w:r w:rsidRPr="00F92F18">
        <w:t>volunteer in their own communit</w:t>
      </w:r>
      <w:r w:rsidR="00E11C1F" w:rsidRPr="00F92F18">
        <w:t>ies</w:t>
      </w:r>
      <w:r w:rsidRPr="004B72A6">
        <w:t xml:space="preserve">, even </w:t>
      </w:r>
      <w:r w:rsidR="00686D75">
        <w:t xml:space="preserve">if this </w:t>
      </w:r>
      <w:r w:rsidR="00460A9A" w:rsidRPr="004B72A6">
        <w:t xml:space="preserve">is </w:t>
      </w:r>
      <w:r w:rsidRPr="004B72A6">
        <w:t xml:space="preserve">outside the </w:t>
      </w:r>
      <w:r w:rsidRPr="00726089">
        <w:t xml:space="preserve">locality of the </w:t>
      </w:r>
      <w:proofErr w:type="gramStart"/>
      <w:r w:rsidRPr="00726089">
        <w:t>employer</w:t>
      </w:r>
      <w:r w:rsidRPr="00440EA9">
        <w:t>;</w:t>
      </w:r>
      <w:proofErr w:type="gramEnd"/>
    </w:p>
    <w:p w14:paraId="0FEC3197" w14:textId="554D5E23" w:rsidR="009F1A55" w:rsidRPr="004B72A6" w:rsidRDefault="0061446C" w:rsidP="000148B6">
      <w:pPr>
        <w:pStyle w:val="ListParagraph"/>
        <w:numPr>
          <w:ilvl w:val="0"/>
          <w:numId w:val="19"/>
        </w:numPr>
      </w:pPr>
      <w:r w:rsidRPr="00440EA9">
        <w:t xml:space="preserve">Proactively </w:t>
      </w:r>
      <w:r w:rsidRPr="00F92F18">
        <w:t>encourage utilisation</w:t>
      </w:r>
      <w:r w:rsidRPr="004B72A6">
        <w:t xml:space="preserve"> of </w:t>
      </w:r>
      <w:r w:rsidR="00C6255E">
        <w:t xml:space="preserve">the </w:t>
      </w:r>
      <w:r w:rsidRPr="004B72A6">
        <w:t>ESV scheme allowance through one-to-one line management meetings</w:t>
      </w:r>
      <w:r w:rsidR="00C6255E">
        <w:t>,</w:t>
      </w:r>
      <w:r w:rsidR="00EA3F7D" w:rsidRPr="004B72A6">
        <w:t xml:space="preserve"> h</w:t>
      </w:r>
      <w:r w:rsidR="00ED2404" w:rsidRPr="004B72A6">
        <w:t>ighlight</w:t>
      </w:r>
      <w:r w:rsidR="00EA3F7D" w:rsidRPr="00726089">
        <w:t>ing</w:t>
      </w:r>
      <w:r w:rsidR="00ED2404" w:rsidRPr="00726089">
        <w:t xml:space="preserve"> how </w:t>
      </w:r>
      <w:r w:rsidR="00ED2404" w:rsidRPr="00F92F18">
        <w:t>different</w:t>
      </w:r>
      <w:r w:rsidR="00C6255E">
        <w:t xml:space="preserve"> and</w:t>
      </w:r>
      <w:r w:rsidR="00F92F18">
        <w:t xml:space="preserve"> </w:t>
      </w:r>
      <w:r w:rsidR="00ED2404" w:rsidRPr="00F92F18">
        <w:t>transferable skills can be developed</w:t>
      </w:r>
      <w:r w:rsidR="00ED2404" w:rsidRPr="004B72A6">
        <w:t xml:space="preserve"> in volunteering </w:t>
      </w:r>
      <w:proofErr w:type="gramStart"/>
      <w:r w:rsidR="00ED2404" w:rsidRPr="004B72A6">
        <w:t>roles</w:t>
      </w:r>
      <w:r w:rsidR="00C6255E">
        <w:t>;</w:t>
      </w:r>
      <w:proofErr w:type="gramEnd"/>
    </w:p>
    <w:p w14:paraId="5F56AE47" w14:textId="093DC428" w:rsidR="003C0D5D" w:rsidRPr="004B72A6" w:rsidRDefault="004E3E68" w:rsidP="00B5242E">
      <w:pPr>
        <w:pStyle w:val="ListParagraph"/>
        <w:numPr>
          <w:ilvl w:val="0"/>
          <w:numId w:val="19"/>
        </w:numPr>
      </w:pPr>
      <w:r w:rsidRPr="004B72A6">
        <w:t xml:space="preserve">Consider if </w:t>
      </w:r>
      <w:r w:rsidR="00B5242E" w:rsidRPr="004B72A6">
        <w:t xml:space="preserve">it is </w:t>
      </w:r>
      <w:r w:rsidRPr="00726089">
        <w:t>desirable to in some way</w:t>
      </w:r>
      <w:r w:rsidR="00271827" w:rsidRPr="00726089">
        <w:t xml:space="preserve"> </w:t>
      </w:r>
      <w:r w:rsidRPr="00F92F18">
        <w:t>recognise</w:t>
      </w:r>
      <w:r w:rsidRPr="004B72A6">
        <w:t xml:space="preserve"> the employees input into work-supported volunteering</w:t>
      </w:r>
      <w:r w:rsidR="00F92F18">
        <w:t>:</w:t>
      </w:r>
    </w:p>
    <w:p w14:paraId="14EAC305" w14:textId="66F9CBDA" w:rsidR="004E3E68" w:rsidRPr="00440EA9" w:rsidRDefault="00307AAD" w:rsidP="008A0B81">
      <w:pPr>
        <w:pStyle w:val="ListParagraph"/>
        <w:numPr>
          <w:ilvl w:val="1"/>
          <w:numId w:val="22"/>
        </w:numPr>
      </w:pPr>
      <w:r w:rsidRPr="004B72A6">
        <w:t xml:space="preserve"> </w:t>
      </w:r>
      <w:r w:rsidR="00F92F18">
        <w:t>L</w:t>
      </w:r>
      <w:r w:rsidR="004E3E68" w:rsidRPr="00726089">
        <w:t xml:space="preserve">ink to </w:t>
      </w:r>
      <w:r w:rsidR="00855958" w:rsidRPr="00440EA9">
        <w:t xml:space="preserve">annual </w:t>
      </w:r>
      <w:r w:rsidR="00263DC6" w:rsidRPr="00440EA9">
        <w:t xml:space="preserve">performance </w:t>
      </w:r>
      <w:r w:rsidRPr="00440EA9">
        <w:t>appraisal</w:t>
      </w:r>
      <w:r w:rsidR="00F92F18">
        <w:t xml:space="preserve">; and </w:t>
      </w:r>
    </w:p>
    <w:p w14:paraId="20F86A0E" w14:textId="2545B618" w:rsidR="00012FCC" w:rsidRPr="004B72A6" w:rsidRDefault="00ED2404" w:rsidP="008A0B81">
      <w:pPr>
        <w:pStyle w:val="ListParagraph"/>
        <w:numPr>
          <w:ilvl w:val="1"/>
          <w:numId w:val="22"/>
        </w:numPr>
      </w:pPr>
      <w:r w:rsidRPr="00440EA9">
        <w:t xml:space="preserve"> </w:t>
      </w:r>
      <w:r w:rsidR="00F92F18">
        <w:t>H</w:t>
      </w:r>
      <w:r w:rsidR="00F00C7E" w:rsidRPr="00440EA9">
        <w:t xml:space="preserve">ighlight </w:t>
      </w:r>
      <w:r w:rsidRPr="00440EA9">
        <w:t xml:space="preserve">these in annual </w:t>
      </w:r>
      <w:r w:rsidR="00F00C7E" w:rsidRPr="00440EA9">
        <w:t>organisation</w:t>
      </w:r>
      <w:r w:rsidR="008A0B81">
        <w:t>-</w:t>
      </w:r>
      <w:r w:rsidR="00FB4EC3" w:rsidRPr="00440EA9">
        <w:t xml:space="preserve">wide </w:t>
      </w:r>
      <w:proofErr w:type="gramStart"/>
      <w:r w:rsidRPr="00440EA9">
        <w:t>reporting</w:t>
      </w:r>
      <w:r w:rsidR="00F92F18">
        <w:t>;</w:t>
      </w:r>
      <w:proofErr w:type="gramEnd"/>
    </w:p>
    <w:p w14:paraId="65D0E431" w14:textId="21C1AB81" w:rsidR="009C2173" w:rsidRDefault="00CC1D2D" w:rsidP="009C2173">
      <w:pPr>
        <w:pStyle w:val="ListParagraph"/>
        <w:numPr>
          <w:ilvl w:val="1"/>
          <w:numId w:val="17"/>
        </w:numPr>
      </w:pPr>
      <w:r w:rsidRPr="00F92F18">
        <w:t>S</w:t>
      </w:r>
      <w:r w:rsidR="005816BB" w:rsidRPr="00F92F18">
        <w:t>enior leadership</w:t>
      </w:r>
      <w:r w:rsidRPr="00F92F18">
        <w:t xml:space="preserve"> should actively</w:t>
      </w:r>
      <w:r w:rsidR="005816BB" w:rsidRPr="00F92F18">
        <w:t xml:space="preserve"> support</w:t>
      </w:r>
      <w:r w:rsidR="005816BB" w:rsidRPr="004B72A6">
        <w:t xml:space="preserve"> </w:t>
      </w:r>
      <w:r w:rsidR="005A27E5" w:rsidRPr="004B72A6">
        <w:t>schemes</w:t>
      </w:r>
      <w:r w:rsidR="00F92F18">
        <w:t>,</w:t>
      </w:r>
      <w:r w:rsidR="005A27E5" w:rsidRPr="004B72A6">
        <w:t xml:space="preserve"> </w:t>
      </w:r>
      <w:r w:rsidR="005816BB" w:rsidRPr="004B72A6">
        <w:t xml:space="preserve">leading by example to encourage more uptake of the ESV </w:t>
      </w:r>
      <w:r w:rsidR="00F92F18">
        <w:t xml:space="preserve">scheme </w:t>
      </w:r>
      <w:r w:rsidR="005816BB" w:rsidRPr="004B72A6">
        <w:t>by their staff</w:t>
      </w:r>
      <w:r w:rsidR="00F92F18">
        <w:t>.</w:t>
      </w:r>
    </w:p>
    <w:p w14:paraId="119A71AC" w14:textId="6982CC3F" w:rsidR="009F1A55" w:rsidRDefault="009F1A55" w:rsidP="009C2173"/>
    <w:p w14:paraId="59E28F7C" w14:textId="75A26DF9" w:rsidR="00404D93" w:rsidRDefault="00404D93" w:rsidP="009C2173"/>
    <w:p w14:paraId="7361EA2E" w14:textId="77777777" w:rsidR="00D52447" w:rsidRDefault="00D52447" w:rsidP="009C2173"/>
    <w:p w14:paraId="2236D6B7" w14:textId="77777777" w:rsidR="009C2173" w:rsidRDefault="009C2173" w:rsidP="009C2173">
      <w:pPr>
        <w:jc w:val="right"/>
      </w:pPr>
      <w:r>
        <w:t>Jonathan Jeanes and Serena Jester</w:t>
      </w:r>
    </w:p>
    <w:p w14:paraId="2CD7F303" w14:textId="77777777" w:rsidR="009C2173" w:rsidRDefault="009C2173" w:rsidP="009C2173">
      <w:pPr>
        <w:jc w:val="right"/>
      </w:pPr>
      <w:r>
        <w:t xml:space="preserve">Project Manager Consultants </w:t>
      </w:r>
    </w:p>
    <w:p w14:paraId="0E903D26" w14:textId="268EA247" w:rsidR="009C2173" w:rsidRDefault="009C2173" w:rsidP="00976925">
      <w:pPr>
        <w:jc w:val="right"/>
      </w:pPr>
      <w:r>
        <w:t xml:space="preserve">  </w:t>
      </w:r>
      <w:r w:rsidR="00517915">
        <w:t xml:space="preserve">16 </w:t>
      </w:r>
      <w:r w:rsidR="00404D93">
        <w:t>June</w:t>
      </w:r>
      <w:r>
        <w:t xml:space="preserve"> 2021</w:t>
      </w:r>
    </w:p>
    <w:p w14:paraId="45464F94" w14:textId="3567AE8B" w:rsidR="006711D1" w:rsidRDefault="006711D1" w:rsidP="00976925">
      <w:pPr>
        <w:jc w:val="right"/>
      </w:pPr>
    </w:p>
    <w:p w14:paraId="659FD2CD" w14:textId="3F66E72D" w:rsidR="006711D1" w:rsidRDefault="006711D1" w:rsidP="00976925">
      <w:pPr>
        <w:jc w:val="right"/>
      </w:pPr>
    </w:p>
    <w:p w14:paraId="69BF87FB" w14:textId="77777777" w:rsidR="006711D1" w:rsidRPr="00976925" w:rsidRDefault="006711D1" w:rsidP="00976925">
      <w:pPr>
        <w:jc w:val="right"/>
      </w:pPr>
    </w:p>
    <w:p w14:paraId="4E86A150" w14:textId="285E282C" w:rsidR="009C2173" w:rsidRDefault="009C2173" w:rsidP="009C2173">
      <w:pPr>
        <w:rPr>
          <w:b/>
          <w:bCs/>
          <w:sz w:val="28"/>
          <w:szCs w:val="28"/>
        </w:rPr>
      </w:pPr>
      <w:r w:rsidRPr="002436BD">
        <w:rPr>
          <w:b/>
          <w:bCs/>
          <w:sz w:val="28"/>
          <w:szCs w:val="28"/>
        </w:rPr>
        <w:t>APPENDIX ONE</w:t>
      </w:r>
      <w:r w:rsidR="00CA762E">
        <w:rPr>
          <w:b/>
          <w:bCs/>
          <w:sz w:val="28"/>
          <w:szCs w:val="28"/>
        </w:rPr>
        <w:t xml:space="preserve"> – Definitions Related to Volunteering in Gloucestershire</w:t>
      </w:r>
    </w:p>
    <w:p w14:paraId="3F37D75B" w14:textId="5C4DA0D0" w:rsidR="00CA762E" w:rsidRDefault="00CA762E" w:rsidP="009C2173">
      <w:pPr>
        <w:rPr>
          <w:b/>
          <w:bCs/>
          <w:sz w:val="28"/>
          <w:szCs w:val="28"/>
        </w:rPr>
      </w:pPr>
    </w:p>
    <w:bookmarkStart w:id="0" w:name="_MON_1686139531"/>
    <w:bookmarkEnd w:id="0"/>
    <w:p w14:paraId="291F34D7" w14:textId="6ABF3D9D" w:rsidR="00CA762E" w:rsidRDefault="00C24724" w:rsidP="009C2173">
      <w:pPr>
        <w:rPr>
          <w:b/>
          <w:bCs/>
          <w:sz w:val="28"/>
          <w:szCs w:val="28"/>
        </w:rPr>
      </w:pPr>
      <w:r>
        <w:rPr>
          <w:b/>
          <w:bCs/>
          <w:noProof/>
          <w:sz w:val="28"/>
          <w:szCs w:val="28"/>
        </w:rPr>
        <w:object w:dxaOrig="1520" w:dyaOrig="960" w14:anchorId="45ABA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2pt;height:48pt;mso-width-percent:0;mso-height-percent:0;mso-width-percent:0;mso-height-percent:0" o:ole="">
            <v:imagedata r:id="rId8" o:title=""/>
          </v:shape>
          <o:OLEObject Type="Embed" ProgID="Word.Document.12" ShapeID="_x0000_i1025" DrawAspect="Icon" ObjectID="_1714474758" r:id="rId9">
            <o:FieldCodes>\s</o:FieldCodes>
          </o:OLEObject>
        </w:object>
      </w:r>
    </w:p>
    <w:p w14:paraId="0E8AA472" w14:textId="1BF56BFE" w:rsidR="00B720DC" w:rsidRPr="00090DD5" w:rsidRDefault="00B720DC" w:rsidP="005E6539"/>
    <w:sectPr w:rsidR="00B720DC" w:rsidRPr="00090DD5" w:rsidSect="00775CA6">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1F0D" w14:textId="77777777" w:rsidR="00C24724" w:rsidRDefault="00C24724" w:rsidP="009679FF">
      <w:r>
        <w:separator/>
      </w:r>
    </w:p>
  </w:endnote>
  <w:endnote w:type="continuationSeparator" w:id="0">
    <w:p w14:paraId="35D95EAD" w14:textId="77777777" w:rsidR="00C24724" w:rsidRDefault="00C24724" w:rsidP="0096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0C4C" w14:textId="34E0683B" w:rsidR="00F76777" w:rsidRPr="009679FF" w:rsidRDefault="00993961" w:rsidP="00D52447">
    <w:pPr>
      <w:pStyle w:val="Footer"/>
      <w:pBdr>
        <w:top w:val="single" w:sz="4" w:space="1" w:color="auto"/>
      </w:pBdr>
      <w:jc w:val="center"/>
      <w:rPr>
        <w:rFonts w:cstheme="minorHAnsi"/>
      </w:rPr>
    </w:pPr>
    <w:r>
      <w:rPr>
        <w:rFonts w:cstheme="minorHAnsi"/>
      </w:rPr>
      <w:t xml:space="preserve">                                                                       </w:t>
    </w:r>
    <w:r w:rsidR="00F76777">
      <w:rPr>
        <w:rFonts w:cstheme="minorHAnsi"/>
      </w:rPr>
      <w:t xml:space="preserve">                                                                     </w:t>
    </w:r>
    <w:r w:rsidR="00F76777" w:rsidRPr="009679FF">
      <w:rPr>
        <w:rFonts w:cstheme="minorHAnsi"/>
      </w:rPr>
      <w:t xml:space="preserve">Page </w:t>
    </w:r>
    <w:r w:rsidR="00F76777" w:rsidRPr="009679FF">
      <w:rPr>
        <w:rFonts w:cstheme="minorHAnsi"/>
      </w:rPr>
      <w:fldChar w:fldCharType="begin"/>
    </w:r>
    <w:r w:rsidR="00F76777" w:rsidRPr="009679FF">
      <w:rPr>
        <w:rFonts w:cstheme="minorHAnsi"/>
      </w:rPr>
      <w:instrText xml:space="preserve"> PAGE </w:instrText>
    </w:r>
    <w:r w:rsidR="00F76777" w:rsidRPr="009679FF">
      <w:rPr>
        <w:rFonts w:cstheme="minorHAnsi"/>
      </w:rPr>
      <w:fldChar w:fldCharType="separate"/>
    </w:r>
    <w:r w:rsidR="00F76777" w:rsidRPr="009679FF">
      <w:rPr>
        <w:rFonts w:cstheme="minorHAnsi"/>
        <w:noProof/>
      </w:rPr>
      <w:t>1</w:t>
    </w:r>
    <w:r w:rsidR="00F76777" w:rsidRPr="009679FF">
      <w:rPr>
        <w:rFonts w:cstheme="minorHAnsi"/>
      </w:rPr>
      <w:fldChar w:fldCharType="end"/>
    </w:r>
    <w:r w:rsidR="00F76777" w:rsidRPr="009679FF">
      <w:rPr>
        <w:rFonts w:cstheme="minorHAnsi"/>
      </w:rPr>
      <w:t xml:space="preserve"> of </w:t>
    </w:r>
    <w:r w:rsidR="00F76777" w:rsidRPr="009679FF">
      <w:rPr>
        <w:rFonts w:cstheme="minorHAnsi"/>
      </w:rPr>
      <w:fldChar w:fldCharType="begin"/>
    </w:r>
    <w:r w:rsidR="00F76777" w:rsidRPr="009679FF">
      <w:rPr>
        <w:rFonts w:cstheme="minorHAnsi"/>
      </w:rPr>
      <w:instrText xml:space="preserve"> NUMPAGES </w:instrText>
    </w:r>
    <w:r w:rsidR="00F76777" w:rsidRPr="009679FF">
      <w:rPr>
        <w:rFonts w:cstheme="minorHAnsi"/>
      </w:rPr>
      <w:fldChar w:fldCharType="separate"/>
    </w:r>
    <w:r w:rsidR="00F76777" w:rsidRPr="009679FF">
      <w:rPr>
        <w:rFonts w:cstheme="minorHAnsi"/>
        <w:noProof/>
      </w:rPr>
      <w:t>9</w:t>
    </w:r>
    <w:r w:rsidR="00F76777" w:rsidRPr="009679FF">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C515" w14:textId="77777777" w:rsidR="00C24724" w:rsidRDefault="00C24724" w:rsidP="009679FF">
      <w:r>
        <w:separator/>
      </w:r>
    </w:p>
  </w:footnote>
  <w:footnote w:type="continuationSeparator" w:id="0">
    <w:p w14:paraId="6A07E988" w14:textId="77777777" w:rsidR="00C24724" w:rsidRDefault="00C24724" w:rsidP="00967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7F5"/>
    <w:multiLevelType w:val="hybridMultilevel"/>
    <w:tmpl w:val="E5AA6610"/>
    <w:lvl w:ilvl="0" w:tplc="0330A434">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D7B35"/>
    <w:multiLevelType w:val="hybridMultilevel"/>
    <w:tmpl w:val="E578EDC2"/>
    <w:lvl w:ilvl="0" w:tplc="AE0A213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234C2A"/>
    <w:multiLevelType w:val="hybridMultilevel"/>
    <w:tmpl w:val="69BE3CB8"/>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693D81"/>
    <w:multiLevelType w:val="hybridMultilevel"/>
    <w:tmpl w:val="8EEC5AB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A8B70AD"/>
    <w:multiLevelType w:val="hybridMultilevel"/>
    <w:tmpl w:val="C8365CD2"/>
    <w:lvl w:ilvl="0" w:tplc="0330A434">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D748E"/>
    <w:multiLevelType w:val="hybridMultilevel"/>
    <w:tmpl w:val="84981C66"/>
    <w:lvl w:ilvl="0" w:tplc="C56EA508">
      <w:numFmt w:val="bullet"/>
      <w:lvlText w:val=""/>
      <w:lvlJc w:val="left"/>
      <w:pPr>
        <w:ind w:left="1800" w:hanging="360"/>
      </w:pPr>
      <w:rPr>
        <w:rFonts w:ascii="Symbol" w:eastAsiaTheme="minorHAnsi" w:hAnsi="Symbol" w:cstheme="minorBidi"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3846B9"/>
    <w:multiLevelType w:val="hybridMultilevel"/>
    <w:tmpl w:val="B824CD98"/>
    <w:lvl w:ilvl="0" w:tplc="04090003">
      <w:start w:val="1"/>
      <w:numFmt w:val="bullet"/>
      <w:lvlText w:val="o"/>
      <w:lvlJc w:val="left"/>
      <w:pPr>
        <w:ind w:left="1800" w:hanging="360"/>
      </w:pPr>
      <w:rPr>
        <w:rFonts w:ascii="Courier New" w:hAnsi="Courier New" w:cs="Courier New" w:hint="default"/>
        <w:color w:val="auto"/>
      </w:rPr>
    </w:lvl>
    <w:lvl w:ilvl="1" w:tplc="08090005">
      <w:start w:val="1"/>
      <w:numFmt w:val="bullet"/>
      <w:lvlText w:val=""/>
      <w:lvlJc w:val="left"/>
      <w:pPr>
        <w:ind w:left="2520" w:hanging="360"/>
      </w:pPr>
      <w:rPr>
        <w:rFonts w:ascii="Wingdings" w:hAnsi="Wingding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48E70D3"/>
    <w:multiLevelType w:val="multilevel"/>
    <w:tmpl w:val="AE1284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AC440F6"/>
    <w:multiLevelType w:val="multilevel"/>
    <w:tmpl w:val="C082E89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bullet"/>
      <w:lvlText w:val=""/>
      <w:lvlJc w:val="left"/>
      <w:pPr>
        <w:ind w:left="360" w:hanging="360"/>
      </w:pPr>
      <w:rPr>
        <w:rFonts w:ascii="Symbol" w:hAnsi="Symbol" w:hint="default"/>
        <w:color w:val="auto"/>
      </w:rPr>
    </w:lvl>
    <w:lvl w:ilvl="3">
      <w:start w:val="1"/>
      <w:numFmt w:val="decimal"/>
      <w:lvlText w:val="%1.%2.%3.%4"/>
      <w:lvlJc w:val="left"/>
      <w:pPr>
        <w:ind w:left="720" w:hanging="720"/>
      </w:pPr>
      <w:rPr>
        <w:rFonts w:hint="default"/>
      </w:rPr>
    </w:lvl>
    <w:lvl w:ilvl="4">
      <w:start w:val="1"/>
      <w:numFmt w:val="bullet"/>
      <w:lvlText w:val=""/>
      <w:lvlJc w:val="left"/>
      <w:pPr>
        <w:ind w:left="1080" w:hanging="360"/>
      </w:pPr>
      <w:rPr>
        <w:rFonts w:ascii="Symbol" w:hAnsi="Symbol"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902FB6"/>
    <w:multiLevelType w:val="hybridMultilevel"/>
    <w:tmpl w:val="4E4403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1B4BFA"/>
    <w:multiLevelType w:val="hybridMultilevel"/>
    <w:tmpl w:val="D4F8BD8A"/>
    <w:lvl w:ilvl="0" w:tplc="04090003">
      <w:start w:val="1"/>
      <w:numFmt w:val="bullet"/>
      <w:lvlText w:val="o"/>
      <w:lvlJc w:val="left"/>
      <w:pPr>
        <w:ind w:left="1800" w:hanging="360"/>
      </w:pPr>
      <w:rPr>
        <w:rFonts w:ascii="Courier New" w:hAnsi="Courier New" w:cs="Courier New"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81D3B1D"/>
    <w:multiLevelType w:val="hybridMultilevel"/>
    <w:tmpl w:val="165AFFB0"/>
    <w:lvl w:ilvl="0" w:tplc="0330A434">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F20841"/>
    <w:multiLevelType w:val="multilevel"/>
    <w:tmpl w:val="C082E89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bullet"/>
      <w:lvlText w:val=""/>
      <w:lvlJc w:val="left"/>
      <w:pPr>
        <w:ind w:left="360" w:hanging="360"/>
      </w:pPr>
      <w:rPr>
        <w:rFonts w:ascii="Symbol" w:hAnsi="Symbol" w:hint="default"/>
        <w:color w:val="auto"/>
      </w:rPr>
    </w:lvl>
    <w:lvl w:ilvl="3">
      <w:start w:val="1"/>
      <w:numFmt w:val="decimal"/>
      <w:lvlText w:val="%1.%2.%3.%4"/>
      <w:lvlJc w:val="left"/>
      <w:pPr>
        <w:ind w:left="720" w:hanging="720"/>
      </w:pPr>
      <w:rPr>
        <w:rFonts w:hint="default"/>
      </w:rPr>
    </w:lvl>
    <w:lvl w:ilvl="4">
      <w:start w:val="1"/>
      <w:numFmt w:val="bullet"/>
      <w:lvlText w:val=""/>
      <w:lvlJc w:val="left"/>
      <w:pPr>
        <w:ind w:left="1080" w:hanging="360"/>
      </w:pPr>
      <w:rPr>
        <w:rFonts w:ascii="Symbol" w:hAnsi="Symbol"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2213A2"/>
    <w:multiLevelType w:val="hybridMultilevel"/>
    <w:tmpl w:val="4D900EA4"/>
    <w:lvl w:ilvl="0" w:tplc="E4F88B24">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CC5720"/>
    <w:multiLevelType w:val="hybridMultilevel"/>
    <w:tmpl w:val="50ECCC6C"/>
    <w:lvl w:ilvl="0" w:tplc="AE0A2138">
      <w:start w:val="1"/>
      <w:numFmt w:val="bullet"/>
      <w:lvlText w:val=""/>
      <w:lvlJc w:val="left"/>
      <w:pPr>
        <w:ind w:left="1800" w:hanging="360"/>
      </w:pPr>
      <w:rPr>
        <w:rFonts w:ascii="Symbol" w:hAnsi="Symbol" w:hint="default"/>
        <w:color w:val="auto"/>
      </w:rPr>
    </w:lvl>
    <w:lvl w:ilvl="1" w:tplc="08090005">
      <w:start w:val="1"/>
      <w:numFmt w:val="bullet"/>
      <w:lvlText w:val=""/>
      <w:lvlJc w:val="left"/>
      <w:pPr>
        <w:ind w:left="2520" w:hanging="360"/>
      </w:pPr>
      <w:rPr>
        <w:rFonts w:ascii="Wingdings" w:hAnsi="Wingding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5B05B8D"/>
    <w:multiLevelType w:val="hybridMultilevel"/>
    <w:tmpl w:val="85C2DD70"/>
    <w:lvl w:ilvl="0" w:tplc="9EE41762">
      <w:start w:val="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B2DCA"/>
    <w:multiLevelType w:val="hybridMultilevel"/>
    <w:tmpl w:val="AD984438"/>
    <w:lvl w:ilvl="0" w:tplc="AE0A2138">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7E0C93"/>
    <w:multiLevelType w:val="multilevel"/>
    <w:tmpl w:val="35A8ED86"/>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bullet"/>
      <w:lvlText w:val=""/>
      <w:lvlJc w:val="left"/>
      <w:pPr>
        <w:ind w:left="360" w:hanging="360"/>
      </w:pPr>
      <w:rPr>
        <w:rFonts w:ascii="Symbol" w:hAnsi="Symbol"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1A5C0A"/>
    <w:multiLevelType w:val="multilevel"/>
    <w:tmpl w:val="460CC97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435774C"/>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0" w15:restartNumberingAfterBreak="0">
    <w:nsid w:val="77DE5052"/>
    <w:multiLevelType w:val="hybridMultilevel"/>
    <w:tmpl w:val="60066414"/>
    <w:lvl w:ilvl="0" w:tplc="A33A5F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990F06"/>
    <w:multiLevelType w:val="hybridMultilevel"/>
    <w:tmpl w:val="AE487FC2"/>
    <w:lvl w:ilvl="0" w:tplc="0330A434">
      <w:start w:val="36"/>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BA96360"/>
    <w:multiLevelType w:val="hybridMultilevel"/>
    <w:tmpl w:val="341213A2"/>
    <w:lvl w:ilvl="0" w:tplc="96DAA054">
      <w:start w:val="2"/>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F6068F8"/>
    <w:multiLevelType w:val="multilevel"/>
    <w:tmpl w:val="919A6B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361568">
    <w:abstractNumId w:val="21"/>
  </w:num>
  <w:num w:numId="2" w16cid:durableId="1492601856">
    <w:abstractNumId w:val="15"/>
  </w:num>
  <w:num w:numId="3" w16cid:durableId="2009550005">
    <w:abstractNumId w:val="9"/>
  </w:num>
  <w:num w:numId="4" w16cid:durableId="1740445815">
    <w:abstractNumId w:val="4"/>
  </w:num>
  <w:num w:numId="5" w16cid:durableId="1157259770">
    <w:abstractNumId w:val="11"/>
  </w:num>
  <w:num w:numId="6" w16cid:durableId="850100172">
    <w:abstractNumId w:val="0"/>
  </w:num>
  <w:num w:numId="7" w16cid:durableId="341517585">
    <w:abstractNumId w:val="13"/>
  </w:num>
  <w:num w:numId="8" w16cid:durableId="1011883044">
    <w:abstractNumId w:val="23"/>
  </w:num>
  <w:num w:numId="9" w16cid:durableId="80491239">
    <w:abstractNumId w:val="20"/>
  </w:num>
  <w:num w:numId="10" w16cid:durableId="144976602">
    <w:abstractNumId w:val="19"/>
  </w:num>
  <w:num w:numId="11" w16cid:durableId="753556080">
    <w:abstractNumId w:val="7"/>
  </w:num>
  <w:num w:numId="12" w16cid:durableId="791291363">
    <w:abstractNumId w:val="18"/>
  </w:num>
  <w:num w:numId="13" w16cid:durableId="968247839">
    <w:abstractNumId w:val="17"/>
  </w:num>
  <w:num w:numId="14" w16cid:durableId="62879634">
    <w:abstractNumId w:val="1"/>
  </w:num>
  <w:num w:numId="15" w16cid:durableId="1098913552">
    <w:abstractNumId w:val="12"/>
  </w:num>
  <w:num w:numId="16" w16cid:durableId="975380264">
    <w:abstractNumId w:val="8"/>
  </w:num>
  <w:num w:numId="17" w16cid:durableId="124354472">
    <w:abstractNumId w:val="16"/>
  </w:num>
  <w:num w:numId="18" w16cid:durableId="321201169">
    <w:abstractNumId w:val="5"/>
  </w:num>
  <w:num w:numId="19" w16cid:durableId="1389694654">
    <w:abstractNumId w:val="10"/>
  </w:num>
  <w:num w:numId="20" w16cid:durableId="472719672">
    <w:abstractNumId w:val="14"/>
  </w:num>
  <w:num w:numId="21" w16cid:durableId="2039116098">
    <w:abstractNumId w:val="3"/>
  </w:num>
  <w:num w:numId="22" w16cid:durableId="800654637">
    <w:abstractNumId w:val="6"/>
  </w:num>
  <w:num w:numId="23" w16cid:durableId="644547562">
    <w:abstractNumId w:val="22"/>
  </w:num>
  <w:num w:numId="24" w16cid:durableId="1629042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B5"/>
    <w:rsid w:val="000011F0"/>
    <w:rsid w:val="0000413E"/>
    <w:rsid w:val="000051F9"/>
    <w:rsid w:val="00005FF9"/>
    <w:rsid w:val="00012FCC"/>
    <w:rsid w:val="00013503"/>
    <w:rsid w:val="000148B6"/>
    <w:rsid w:val="00014C5F"/>
    <w:rsid w:val="00015ACF"/>
    <w:rsid w:val="00016002"/>
    <w:rsid w:val="00020487"/>
    <w:rsid w:val="000279DA"/>
    <w:rsid w:val="000436A8"/>
    <w:rsid w:val="00045F24"/>
    <w:rsid w:val="00050D47"/>
    <w:rsid w:val="00052AD5"/>
    <w:rsid w:val="00053A6E"/>
    <w:rsid w:val="000548CE"/>
    <w:rsid w:val="00057070"/>
    <w:rsid w:val="00060972"/>
    <w:rsid w:val="000622EC"/>
    <w:rsid w:val="00090DD5"/>
    <w:rsid w:val="00090F77"/>
    <w:rsid w:val="000912FE"/>
    <w:rsid w:val="00095064"/>
    <w:rsid w:val="000A09F1"/>
    <w:rsid w:val="000A1799"/>
    <w:rsid w:val="000A325D"/>
    <w:rsid w:val="000A6497"/>
    <w:rsid w:val="000A6BEB"/>
    <w:rsid w:val="000B06D2"/>
    <w:rsid w:val="000B177F"/>
    <w:rsid w:val="000B1E83"/>
    <w:rsid w:val="000B31CD"/>
    <w:rsid w:val="000B5E06"/>
    <w:rsid w:val="000C25C5"/>
    <w:rsid w:val="000C3058"/>
    <w:rsid w:val="000C75BB"/>
    <w:rsid w:val="000E18D0"/>
    <w:rsid w:val="000E2A14"/>
    <w:rsid w:val="000E4F7D"/>
    <w:rsid w:val="000E5CD6"/>
    <w:rsid w:val="000E6C26"/>
    <w:rsid w:val="000F4AFE"/>
    <w:rsid w:val="001016AE"/>
    <w:rsid w:val="00106D96"/>
    <w:rsid w:val="00111F96"/>
    <w:rsid w:val="00113139"/>
    <w:rsid w:val="00116308"/>
    <w:rsid w:val="0012133E"/>
    <w:rsid w:val="00125B47"/>
    <w:rsid w:val="00130A70"/>
    <w:rsid w:val="00135A2C"/>
    <w:rsid w:val="001441BB"/>
    <w:rsid w:val="0015369A"/>
    <w:rsid w:val="00156629"/>
    <w:rsid w:val="00165354"/>
    <w:rsid w:val="001714FA"/>
    <w:rsid w:val="001717E5"/>
    <w:rsid w:val="00174570"/>
    <w:rsid w:val="0017699C"/>
    <w:rsid w:val="00182F06"/>
    <w:rsid w:val="001955F4"/>
    <w:rsid w:val="0019631B"/>
    <w:rsid w:val="001A4100"/>
    <w:rsid w:val="001A66DC"/>
    <w:rsid w:val="001C093B"/>
    <w:rsid w:val="001C3047"/>
    <w:rsid w:val="001C4D1A"/>
    <w:rsid w:val="001C5A57"/>
    <w:rsid w:val="001C675B"/>
    <w:rsid w:val="001D100F"/>
    <w:rsid w:val="001D6765"/>
    <w:rsid w:val="001D72CE"/>
    <w:rsid w:val="001D7CE8"/>
    <w:rsid w:val="001E0241"/>
    <w:rsid w:val="001E55D9"/>
    <w:rsid w:val="001F1811"/>
    <w:rsid w:val="001F22B9"/>
    <w:rsid w:val="001F6A6E"/>
    <w:rsid w:val="001F6B8C"/>
    <w:rsid w:val="001F7E85"/>
    <w:rsid w:val="00206636"/>
    <w:rsid w:val="002077B8"/>
    <w:rsid w:val="002113AC"/>
    <w:rsid w:val="0021388C"/>
    <w:rsid w:val="0021778E"/>
    <w:rsid w:val="00222890"/>
    <w:rsid w:val="00222E2B"/>
    <w:rsid w:val="00230EA4"/>
    <w:rsid w:val="00232568"/>
    <w:rsid w:val="002329CC"/>
    <w:rsid w:val="002343E1"/>
    <w:rsid w:val="002364A1"/>
    <w:rsid w:val="00236AEE"/>
    <w:rsid w:val="00240FC4"/>
    <w:rsid w:val="002445BA"/>
    <w:rsid w:val="002553E8"/>
    <w:rsid w:val="00256A3F"/>
    <w:rsid w:val="0026181E"/>
    <w:rsid w:val="0026255C"/>
    <w:rsid w:val="00263DC6"/>
    <w:rsid w:val="00271827"/>
    <w:rsid w:val="00273229"/>
    <w:rsid w:val="00282770"/>
    <w:rsid w:val="00291E66"/>
    <w:rsid w:val="002947E7"/>
    <w:rsid w:val="00297CEC"/>
    <w:rsid w:val="002A25B9"/>
    <w:rsid w:val="002A3670"/>
    <w:rsid w:val="002C0007"/>
    <w:rsid w:val="002C1831"/>
    <w:rsid w:val="002C2909"/>
    <w:rsid w:val="002C65ED"/>
    <w:rsid w:val="002D0EE6"/>
    <w:rsid w:val="002D7418"/>
    <w:rsid w:val="002E1D0D"/>
    <w:rsid w:val="002F2B57"/>
    <w:rsid w:val="002F577A"/>
    <w:rsid w:val="003000A2"/>
    <w:rsid w:val="00301536"/>
    <w:rsid w:val="00305AD9"/>
    <w:rsid w:val="00307AAD"/>
    <w:rsid w:val="003106F3"/>
    <w:rsid w:val="00313B55"/>
    <w:rsid w:val="00313D88"/>
    <w:rsid w:val="00322D0E"/>
    <w:rsid w:val="003274E9"/>
    <w:rsid w:val="00337C76"/>
    <w:rsid w:val="0034033A"/>
    <w:rsid w:val="00343D7E"/>
    <w:rsid w:val="00345DA2"/>
    <w:rsid w:val="00350EF0"/>
    <w:rsid w:val="003548FA"/>
    <w:rsid w:val="00355798"/>
    <w:rsid w:val="00356278"/>
    <w:rsid w:val="0035707C"/>
    <w:rsid w:val="00363181"/>
    <w:rsid w:val="00367344"/>
    <w:rsid w:val="00372A77"/>
    <w:rsid w:val="00377538"/>
    <w:rsid w:val="00380157"/>
    <w:rsid w:val="00380263"/>
    <w:rsid w:val="00381588"/>
    <w:rsid w:val="003839E0"/>
    <w:rsid w:val="00383DBA"/>
    <w:rsid w:val="00385091"/>
    <w:rsid w:val="003905EC"/>
    <w:rsid w:val="003928E2"/>
    <w:rsid w:val="00392CFD"/>
    <w:rsid w:val="003960A9"/>
    <w:rsid w:val="00396C0C"/>
    <w:rsid w:val="00397AC6"/>
    <w:rsid w:val="003A1181"/>
    <w:rsid w:val="003A2B68"/>
    <w:rsid w:val="003A3217"/>
    <w:rsid w:val="003A5C1B"/>
    <w:rsid w:val="003B26AA"/>
    <w:rsid w:val="003B3DED"/>
    <w:rsid w:val="003B6D7A"/>
    <w:rsid w:val="003C00CB"/>
    <w:rsid w:val="003C0D5D"/>
    <w:rsid w:val="003C5410"/>
    <w:rsid w:val="003C67A1"/>
    <w:rsid w:val="003C7AD0"/>
    <w:rsid w:val="003D07BB"/>
    <w:rsid w:val="003D6F38"/>
    <w:rsid w:val="003D7EBB"/>
    <w:rsid w:val="003E2E2E"/>
    <w:rsid w:val="003E402C"/>
    <w:rsid w:val="003E509B"/>
    <w:rsid w:val="003E7F3C"/>
    <w:rsid w:val="003F4480"/>
    <w:rsid w:val="00400D11"/>
    <w:rsid w:val="00402F6F"/>
    <w:rsid w:val="0040390B"/>
    <w:rsid w:val="00404D93"/>
    <w:rsid w:val="004075D5"/>
    <w:rsid w:val="00411FEB"/>
    <w:rsid w:val="00414909"/>
    <w:rsid w:val="004262B9"/>
    <w:rsid w:val="00426F0A"/>
    <w:rsid w:val="00427E76"/>
    <w:rsid w:val="00436522"/>
    <w:rsid w:val="00437624"/>
    <w:rsid w:val="00437669"/>
    <w:rsid w:val="00440EA9"/>
    <w:rsid w:val="0045258D"/>
    <w:rsid w:val="0045352A"/>
    <w:rsid w:val="00454183"/>
    <w:rsid w:val="00454991"/>
    <w:rsid w:val="00456AFC"/>
    <w:rsid w:val="00460A9A"/>
    <w:rsid w:val="00464AF9"/>
    <w:rsid w:val="00474C10"/>
    <w:rsid w:val="0047686F"/>
    <w:rsid w:val="004812B9"/>
    <w:rsid w:val="004822C0"/>
    <w:rsid w:val="0048558E"/>
    <w:rsid w:val="004A0B4D"/>
    <w:rsid w:val="004B0CF2"/>
    <w:rsid w:val="004B100F"/>
    <w:rsid w:val="004B64A7"/>
    <w:rsid w:val="004B72A6"/>
    <w:rsid w:val="004C6BA8"/>
    <w:rsid w:val="004D0230"/>
    <w:rsid w:val="004D3337"/>
    <w:rsid w:val="004D3A74"/>
    <w:rsid w:val="004D7E82"/>
    <w:rsid w:val="004E1AB6"/>
    <w:rsid w:val="004E3E68"/>
    <w:rsid w:val="004E4409"/>
    <w:rsid w:val="004F1A8B"/>
    <w:rsid w:val="004F6C9A"/>
    <w:rsid w:val="00500952"/>
    <w:rsid w:val="00500C28"/>
    <w:rsid w:val="0050494A"/>
    <w:rsid w:val="005072FC"/>
    <w:rsid w:val="00513B5A"/>
    <w:rsid w:val="00517485"/>
    <w:rsid w:val="00517915"/>
    <w:rsid w:val="00520506"/>
    <w:rsid w:val="005226E9"/>
    <w:rsid w:val="00526003"/>
    <w:rsid w:val="00531A7C"/>
    <w:rsid w:val="00535B3F"/>
    <w:rsid w:val="00535E56"/>
    <w:rsid w:val="00535F91"/>
    <w:rsid w:val="00542973"/>
    <w:rsid w:val="0054560B"/>
    <w:rsid w:val="0054762D"/>
    <w:rsid w:val="005540A7"/>
    <w:rsid w:val="0055687F"/>
    <w:rsid w:val="0055746F"/>
    <w:rsid w:val="00562374"/>
    <w:rsid w:val="0056624C"/>
    <w:rsid w:val="00567062"/>
    <w:rsid w:val="00571D6A"/>
    <w:rsid w:val="0057683B"/>
    <w:rsid w:val="005812D9"/>
    <w:rsid w:val="005816BB"/>
    <w:rsid w:val="005877AE"/>
    <w:rsid w:val="0059122E"/>
    <w:rsid w:val="00594F29"/>
    <w:rsid w:val="0059557D"/>
    <w:rsid w:val="005A0222"/>
    <w:rsid w:val="005A27E5"/>
    <w:rsid w:val="005B00E2"/>
    <w:rsid w:val="005B4BCE"/>
    <w:rsid w:val="005B5381"/>
    <w:rsid w:val="005C4821"/>
    <w:rsid w:val="005C6665"/>
    <w:rsid w:val="005C6889"/>
    <w:rsid w:val="005D1E94"/>
    <w:rsid w:val="005D4636"/>
    <w:rsid w:val="005D4DF6"/>
    <w:rsid w:val="005D5B8A"/>
    <w:rsid w:val="005E34FE"/>
    <w:rsid w:val="005E6539"/>
    <w:rsid w:val="005E73FE"/>
    <w:rsid w:val="005F05AC"/>
    <w:rsid w:val="005F144A"/>
    <w:rsid w:val="005F339F"/>
    <w:rsid w:val="00603300"/>
    <w:rsid w:val="00606F3E"/>
    <w:rsid w:val="006079B4"/>
    <w:rsid w:val="0061446C"/>
    <w:rsid w:val="00623020"/>
    <w:rsid w:val="00631F78"/>
    <w:rsid w:val="006322B4"/>
    <w:rsid w:val="00636AF9"/>
    <w:rsid w:val="006446B4"/>
    <w:rsid w:val="00647F5C"/>
    <w:rsid w:val="00650715"/>
    <w:rsid w:val="006608F1"/>
    <w:rsid w:val="0066158B"/>
    <w:rsid w:val="0066267D"/>
    <w:rsid w:val="006635CB"/>
    <w:rsid w:val="00670451"/>
    <w:rsid w:val="006711D1"/>
    <w:rsid w:val="006804BE"/>
    <w:rsid w:val="00686D75"/>
    <w:rsid w:val="00687F29"/>
    <w:rsid w:val="00692841"/>
    <w:rsid w:val="006932FE"/>
    <w:rsid w:val="006A7873"/>
    <w:rsid w:val="006B06EA"/>
    <w:rsid w:val="006B635C"/>
    <w:rsid w:val="006B645B"/>
    <w:rsid w:val="006B654F"/>
    <w:rsid w:val="006B6FA5"/>
    <w:rsid w:val="006C3A08"/>
    <w:rsid w:val="006D0A57"/>
    <w:rsid w:val="006D0D29"/>
    <w:rsid w:val="006D3683"/>
    <w:rsid w:val="006D5151"/>
    <w:rsid w:val="006D683D"/>
    <w:rsid w:val="006E0355"/>
    <w:rsid w:val="006E08FA"/>
    <w:rsid w:val="006E33EA"/>
    <w:rsid w:val="006E44C9"/>
    <w:rsid w:val="006E7C76"/>
    <w:rsid w:val="006E7CDB"/>
    <w:rsid w:val="00701010"/>
    <w:rsid w:val="00704ABD"/>
    <w:rsid w:val="007163ED"/>
    <w:rsid w:val="007174C8"/>
    <w:rsid w:val="00726089"/>
    <w:rsid w:val="007264BA"/>
    <w:rsid w:val="0073406A"/>
    <w:rsid w:val="0073508F"/>
    <w:rsid w:val="00741737"/>
    <w:rsid w:val="0074228D"/>
    <w:rsid w:val="00743EE7"/>
    <w:rsid w:val="00761BD6"/>
    <w:rsid w:val="00762777"/>
    <w:rsid w:val="00772C68"/>
    <w:rsid w:val="00772D34"/>
    <w:rsid w:val="00774F85"/>
    <w:rsid w:val="00775CA6"/>
    <w:rsid w:val="00775ECF"/>
    <w:rsid w:val="007859BA"/>
    <w:rsid w:val="00787D4D"/>
    <w:rsid w:val="00787DDA"/>
    <w:rsid w:val="0079155F"/>
    <w:rsid w:val="007A2578"/>
    <w:rsid w:val="007A508B"/>
    <w:rsid w:val="007A7DE2"/>
    <w:rsid w:val="007B71B0"/>
    <w:rsid w:val="007C339E"/>
    <w:rsid w:val="007C7A96"/>
    <w:rsid w:val="007D0138"/>
    <w:rsid w:val="007D6E0A"/>
    <w:rsid w:val="007F0283"/>
    <w:rsid w:val="007F0AEF"/>
    <w:rsid w:val="00801B29"/>
    <w:rsid w:val="008059B2"/>
    <w:rsid w:val="008066B4"/>
    <w:rsid w:val="00815230"/>
    <w:rsid w:val="0081552D"/>
    <w:rsid w:val="008176E6"/>
    <w:rsid w:val="00825954"/>
    <w:rsid w:val="008277BE"/>
    <w:rsid w:val="0083173B"/>
    <w:rsid w:val="00831D54"/>
    <w:rsid w:val="00841545"/>
    <w:rsid w:val="008446F8"/>
    <w:rsid w:val="00850F09"/>
    <w:rsid w:val="00855958"/>
    <w:rsid w:val="00860D17"/>
    <w:rsid w:val="00862AA4"/>
    <w:rsid w:val="00864DE6"/>
    <w:rsid w:val="0087059B"/>
    <w:rsid w:val="00874094"/>
    <w:rsid w:val="00875874"/>
    <w:rsid w:val="0088063B"/>
    <w:rsid w:val="00885342"/>
    <w:rsid w:val="0089170B"/>
    <w:rsid w:val="008A024D"/>
    <w:rsid w:val="008A0B81"/>
    <w:rsid w:val="008A2AA9"/>
    <w:rsid w:val="008A3A10"/>
    <w:rsid w:val="008A625D"/>
    <w:rsid w:val="008B7F86"/>
    <w:rsid w:val="008C0B37"/>
    <w:rsid w:val="008C4E96"/>
    <w:rsid w:val="008D1860"/>
    <w:rsid w:val="008D3A4D"/>
    <w:rsid w:val="008D462E"/>
    <w:rsid w:val="008E17ED"/>
    <w:rsid w:val="008E254B"/>
    <w:rsid w:val="008F00EA"/>
    <w:rsid w:val="008F7779"/>
    <w:rsid w:val="008F7B9A"/>
    <w:rsid w:val="009034C0"/>
    <w:rsid w:val="00903C55"/>
    <w:rsid w:val="00907882"/>
    <w:rsid w:val="0091027B"/>
    <w:rsid w:val="00913587"/>
    <w:rsid w:val="00913F10"/>
    <w:rsid w:val="009320F6"/>
    <w:rsid w:val="00934C83"/>
    <w:rsid w:val="009364B5"/>
    <w:rsid w:val="009404F7"/>
    <w:rsid w:val="0095089E"/>
    <w:rsid w:val="009570FD"/>
    <w:rsid w:val="00957E59"/>
    <w:rsid w:val="009632AD"/>
    <w:rsid w:val="00963801"/>
    <w:rsid w:val="00963D0A"/>
    <w:rsid w:val="009660E2"/>
    <w:rsid w:val="00967888"/>
    <w:rsid w:val="009679FF"/>
    <w:rsid w:val="00970543"/>
    <w:rsid w:val="00972340"/>
    <w:rsid w:val="00973767"/>
    <w:rsid w:val="009745E0"/>
    <w:rsid w:val="00976925"/>
    <w:rsid w:val="00980F9C"/>
    <w:rsid w:val="0098273B"/>
    <w:rsid w:val="0098441B"/>
    <w:rsid w:val="0098533B"/>
    <w:rsid w:val="00987F8D"/>
    <w:rsid w:val="00990BF5"/>
    <w:rsid w:val="00993961"/>
    <w:rsid w:val="00997D47"/>
    <w:rsid w:val="009A26C6"/>
    <w:rsid w:val="009A4599"/>
    <w:rsid w:val="009B6FB9"/>
    <w:rsid w:val="009C0C1A"/>
    <w:rsid w:val="009C2173"/>
    <w:rsid w:val="009C3838"/>
    <w:rsid w:val="009C4E52"/>
    <w:rsid w:val="009C5388"/>
    <w:rsid w:val="009C74AF"/>
    <w:rsid w:val="009D36B4"/>
    <w:rsid w:val="009D3AFB"/>
    <w:rsid w:val="009E0B84"/>
    <w:rsid w:val="009E4756"/>
    <w:rsid w:val="009F16DB"/>
    <w:rsid w:val="009F1A55"/>
    <w:rsid w:val="00A03910"/>
    <w:rsid w:val="00A06B0A"/>
    <w:rsid w:val="00A07E90"/>
    <w:rsid w:val="00A12F94"/>
    <w:rsid w:val="00A13E70"/>
    <w:rsid w:val="00A147E4"/>
    <w:rsid w:val="00A15850"/>
    <w:rsid w:val="00A15B1B"/>
    <w:rsid w:val="00A17E6C"/>
    <w:rsid w:val="00A26F49"/>
    <w:rsid w:val="00A331EB"/>
    <w:rsid w:val="00A3687B"/>
    <w:rsid w:val="00A42379"/>
    <w:rsid w:val="00A511A6"/>
    <w:rsid w:val="00A57431"/>
    <w:rsid w:val="00A670D3"/>
    <w:rsid w:val="00A85341"/>
    <w:rsid w:val="00A85D97"/>
    <w:rsid w:val="00A93F25"/>
    <w:rsid w:val="00A966B5"/>
    <w:rsid w:val="00AB7DBB"/>
    <w:rsid w:val="00AC07FB"/>
    <w:rsid w:val="00AC3201"/>
    <w:rsid w:val="00AC379F"/>
    <w:rsid w:val="00AC5D6B"/>
    <w:rsid w:val="00AD47EB"/>
    <w:rsid w:val="00AD5F69"/>
    <w:rsid w:val="00AE399F"/>
    <w:rsid w:val="00AE67B4"/>
    <w:rsid w:val="00AE75BC"/>
    <w:rsid w:val="00AF1F2B"/>
    <w:rsid w:val="00AF2DAD"/>
    <w:rsid w:val="00AF6E11"/>
    <w:rsid w:val="00B00399"/>
    <w:rsid w:val="00B16D07"/>
    <w:rsid w:val="00B178F2"/>
    <w:rsid w:val="00B22F1A"/>
    <w:rsid w:val="00B2356E"/>
    <w:rsid w:val="00B250A4"/>
    <w:rsid w:val="00B37104"/>
    <w:rsid w:val="00B41435"/>
    <w:rsid w:val="00B4442B"/>
    <w:rsid w:val="00B52004"/>
    <w:rsid w:val="00B5242E"/>
    <w:rsid w:val="00B52B6E"/>
    <w:rsid w:val="00B54F74"/>
    <w:rsid w:val="00B56743"/>
    <w:rsid w:val="00B56F11"/>
    <w:rsid w:val="00B60135"/>
    <w:rsid w:val="00B603EB"/>
    <w:rsid w:val="00B6452F"/>
    <w:rsid w:val="00B64758"/>
    <w:rsid w:val="00B67B45"/>
    <w:rsid w:val="00B70AB2"/>
    <w:rsid w:val="00B720DC"/>
    <w:rsid w:val="00B7626C"/>
    <w:rsid w:val="00B76919"/>
    <w:rsid w:val="00B8248D"/>
    <w:rsid w:val="00B82F6E"/>
    <w:rsid w:val="00B8799B"/>
    <w:rsid w:val="00B90555"/>
    <w:rsid w:val="00B946D7"/>
    <w:rsid w:val="00B95A9B"/>
    <w:rsid w:val="00B96219"/>
    <w:rsid w:val="00B9684E"/>
    <w:rsid w:val="00BA7FF1"/>
    <w:rsid w:val="00BB1F2C"/>
    <w:rsid w:val="00BC1E0D"/>
    <w:rsid w:val="00BC7E62"/>
    <w:rsid w:val="00BD72D8"/>
    <w:rsid w:val="00BD74AE"/>
    <w:rsid w:val="00BE3015"/>
    <w:rsid w:val="00BE4C9A"/>
    <w:rsid w:val="00BE5853"/>
    <w:rsid w:val="00BE5DAD"/>
    <w:rsid w:val="00BE7108"/>
    <w:rsid w:val="00BF70E2"/>
    <w:rsid w:val="00C0027D"/>
    <w:rsid w:val="00C05988"/>
    <w:rsid w:val="00C05C3F"/>
    <w:rsid w:val="00C10AAB"/>
    <w:rsid w:val="00C1570D"/>
    <w:rsid w:val="00C16B80"/>
    <w:rsid w:val="00C16E16"/>
    <w:rsid w:val="00C20D02"/>
    <w:rsid w:val="00C20D86"/>
    <w:rsid w:val="00C225B6"/>
    <w:rsid w:val="00C229C0"/>
    <w:rsid w:val="00C24724"/>
    <w:rsid w:val="00C2480B"/>
    <w:rsid w:val="00C255A0"/>
    <w:rsid w:val="00C25EA5"/>
    <w:rsid w:val="00C345C1"/>
    <w:rsid w:val="00C36B6B"/>
    <w:rsid w:val="00C371C9"/>
    <w:rsid w:val="00C41059"/>
    <w:rsid w:val="00C411B0"/>
    <w:rsid w:val="00C42033"/>
    <w:rsid w:val="00C452E5"/>
    <w:rsid w:val="00C4535B"/>
    <w:rsid w:val="00C4606F"/>
    <w:rsid w:val="00C51C89"/>
    <w:rsid w:val="00C55B57"/>
    <w:rsid w:val="00C56786"/>
    <w:rsid w:val="00C6255E"/>
    <w:rsid w:val="00C64C32"/>
    <w:rsid w:val="00C72948"/>
    <w:rsid w:val="00C74892"/>
    <w:rsid w:val="00C76BE4"/>
    <w:rsid w:val="00C91D12"/>
    <w:rsid w:val="00C94755"/>
    <w:rsid w:val="00C959E0"/>
    <w:rsid w:val="00C97870"/>
    <w:rsid w:val="00CA0DDE"/>
    <w:rsid w:val="00CA1FF6"/>
    <w:rsid w:val="00CA2D72"/>
    <w:rsid w:val="00CA762E"/>
    <w:rsid w:val="00CB2251"/>
    <w:rsid w:val="00CB2D98"/>
    <w:rsid w:val="00CB6261"/>
    <w:rsid w:val="00CC1D2D"/>
    <w:rsid w:val="00CC226E"/>
    <w:rsid w:val="00CD3DC6"/>
    <w:rsid w:val="00CD646F"/>
    <w:rsid w:val="00CD7240"/>
    <w:rsid w:val="00CE1F94"/>
    <w:rsid w:val="00CE6248"/>
    <w:rsid w:val="00CF326A"/>
    <w:rsid w:val="00CF3756"/>
    <w:rsid w:val="00D0142A"/>
    <w:rsid w:val="00D01871"/>
    <w:rsid w:val="00D02C5B"/>
    <w:rsid w:val="00D03AA8"/>
    <w:rsid w:val="00D040FB"/>
    <w:rsid w:val="00D04982"/>
    <w:rsid w:val="00D0515E"/>
    <w:rsid w:val="00D06CAA"/>
    <w:rsid w:val="00D07DF4"/>
    <w:rsid w:val="00D118B7"/>
    <w:rsid w:val="00D14D91"/>
    <w:rsid w:val="00D177D1"/>
    <w:rsid w:val="00D17A40"/>
    <w:rsid w:val="00D32CC7"/>
    <w:rsid w:val="00D33B9E"/>
    <w:rsid w:val="00D36C99"/>
    <w:rsid w:val="00D50050"/>
    <w:rsid w:val="00D507B4"/>
    <w:rsid w:val="00D50B6D"/>
    <w:rsid w:val="00D52447"/>
    <w:rsid w:val="00D53F79"/>
    <w:rsid w:val="00D56BF9"/>
    <w:rsid w:val="00D61AE8"/>
    <w:rsid w:val="00D67AFD"/>
    <w:rsid w:val="00D723C9"/>
    <w:rsid w:val="00D72CC4"/>
    <w:rsid w:val="00D74B6C"/>
    <w:rsid w:val="00D756C5"/>
    <w:rsid w:val="00D81977"/>
    <w:rsid w:val="00D8393E"/>
    <w:rsid w:val="00D84F0E"/>
    <w:rsid w:val="00D859C1"/>
    <w:rsid w:val="00D94045"/>
    <w:rsid w:val="00DB4ACF"/>
    <w:rsid w:val="00DB5092"/>
    <w:rsid w:val="00DC2928"/>
    <w:rsid w:val="00DC6EC6"/>
    <w:rsid w:val="00DD42F2"/>
    <w:rsid w:val="00DD6F3D"/>
    <w:rsid w:val="00DE0171"/>
    <w:rsid w:val="00DE45B3"/>
    <w:rsid w:val="00DE4C6C"/>
    <w:rsid w:val="00DE5993"/>
    <w:rsid w:val="00DF0CFE"/>
    <w:rsid w:val="00DF25FC"/>
    <w:rsid w:val="00DF7E33"/>
    <w:rsid w:val="00E02975"/>
    <w:rsid w:val="00E03903"/>
    <w:rsid w:val="00E069A6"/>
    <w:rsid w:val="00E06B21"/>
    <w:rsid w:val="00E11C1F"/>
    <w:rsid w:val="00E17048"/>
    <w:rsid w:val="00E23B25"/>
    <w:rsid w:val="00E269F4"/>
    <w:rsid w:val="00E26F96"/>
    <w:rsid w:val="00E32949"/>
    <w:rsid w:val="00E4558B"/>
    <w:rsid w:val="00E45C76"/>
    <w:rsid w:val="00E469D2"/>
    <w:rsid w:val="00E46B51"/>
    <w:rsid w:val="00E46D21"/>
    <w:rsid w:val="00E50A39"/>
    <w:rsid w:val="00E52AF2"/>
    <w:rsid w:val="00E57D3B"/>
    <w:rsid w:val="00E60BB2"/>
    <w:rsid w:val="00E61C96"/>
    <w:rsid w:val="00E6240C"/>
    <w:rsid w:val="00E64820"/>
    <w:rsid w:val="00E75909"/>
    <w:rsid w:val="00E76B55"/>
    <w:rsid w:val="00E77D72"/>
    <w:rsid w:val="00E852FC"/>
    <w:rsid w:val="00E9156A"/>
    <w:rsid w:val="00E97DF2"/>
    <w:rsid w:val="00EA3F7D"/>
    <w:rsid w:val="00EA4B66"/>
    <w:rsid w:val="00EB2DBC"/>
    <w:rsid w:val="00EC2124"/>
    <w:rsid w:val="00EC4420"/>
    <w:rsid w:val="00ED2404"/>
    <w:rsid w:val="00ED4DBE"/>
    <w:rsid w:val="00EE00EB"/>
    <w:rsid w:val="00EE6E95"/>
    <w:rsid w:val="00EF27BD"/>
    <w:rsid w:val="00F00C7E"/>
    <w:rsid w:val="00F016EF"/>
    <w:rsid w:val="00F028E1"/>
    <w:rsid w:val="00F06107"/>
    <w:rsid w:val="00F2786C"/>
    <w:rsid w:val="00F40BC3"/>
    <w:rsid w:val="00F41302"/>
    <w:rsid w:val="00F44B4F"/>
    <w:rsid w:val="00F5123B"/>
    <w:rsid w:val="00F53DE1"/>
    <w:rsid w:val="00F60369"/>
    <w:rsid w:val="00F63DBE"/>
    <w:rsid w:val="00F64214"/>
    <w:rsid w:val="00F64BA3"/>
    <w:rsid w:val="00F65A9B"/>
    <w:rsid w:val="00F679A1"/>
    <w:rsid w:val="00F729CC"/>
    <w:rsid w:val="00F73C79"/>
    <w:rsid w:val="00F76777"/>
    <w:rsid w:val="00F77D59"/>
    <w:rsid w:val="00F845CE"/>
    <w:rsid w:val="00F92AFC"/>
    <w:rsid w:val="00F92F18"/>
    <w:rsid w:val="00F932D3"/>
    <w:rsid w:val="00F97588"/>
    <w:rsid w:val="00FB259D"/>
    <w:rsid w:val="00FB4EC3"/>
    <w:rsid w:val="00FB5DB9"/>
    <w:rsid w:val="00FC46EB"/>
    <w:rsid w:val="00FC53FB"/>
    <w:rsid w:val="00FC761D"/>
    <w:rsid w:val="00FD4239"/>
    <w:rsid w:val="00FD79D6"/>
    <w:rsid w:val="00FE1800"/>
    <w:rsid w:val="00FE78B1"/>
    <w:rsid w:val="00FF04D3"/>
    <w:rsid w:val="00FF15E1"/>
    <w:rsid w:val="00FF1EE0"/>
    <w:rsid w:val="00FF3CD2"/>
    <w:rsid w:val="00FF4E4A"/>
    <w:rsid w:val="00FF5BF0"/>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38B3C5"/>
  <w14:defaultImageDpi w14:val="32767"/>
  <w15:chartTrackingRefBased/>
  <w15:docId w15:val="{CA841616-CD27-E74D-9552-36E73BB5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6B5"/>
    <w:pPr>
      <w:ind w:left="720"/>
      <w:contextualSpacing/>
    </w:pPr>
  </w:style>
  <w:style w:type="paragraph" w:styleId="BalloonText">
    <w:name w:val="Balloon Text"/>
    <w:basedOn w:val="Normal"/>
    <w:link w:val="BalloonTextChar"/>
    <w:uiPriority w:val="99"/>
    <w:semiHidden/>
    <w:unhideWhenUsed/>
    <w:rsid w:val="006A78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7873"/>
    <w:rPr>
      <w:rFonts w:ascii="Times New Roman" w:hAnsi="Times New Roman" w:cs="Times New Roman"/>
      <w:sz w:val="18"/>
      <w:szCs w:val="18"/>
    </w:rPr>
  </w:style>
  <w:style w:type="table" w:styleId="TableGrid">
    <w:name w:val="Table Grid"/>
    <w:basedOn w:val="TableNormal"/>
    <w:uiPriority w:val="39"/>
    <w:rsid w:val="00870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7059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87059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1">
    <w:name w:val="Grid Table 2 Accent 1"/>
    <w:basedOn w:val="TableNormal"/>
    <w:uiPriority w:val="47"/>
    <w:rsid w:val="0087059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8705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705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05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5">
    <w:name w:val="Grid Table 1 Light Accent 5"/>
    <w:basedOn w:val="TableNormal"/>
    <w:uiPriority w:val="46"/>
    <w:rsid w:val="0087059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679FF"/>
    <w:pPr>
      <w:tabs>
        <w:tab w:val="center" w:pos="4680"/>
        <w:tab w:val="right" w:pos="9360"/>
      </w:tabs>
    </w:pPr>
  </w:style>
  <w:style w:type="character" w:customStyle="1" w:styleId="HeaderChar">
    <w:name w:val="Header Char"/>
    <w:basedOn w:val="DefaultParagraphFont"/>
    <w:link w:val="Header"/>
    <w:uiPriority w:val="99"/>
    <w:rsid w:val="009679FF"/>
  </w:style>
  <w:style w:type="paragraph" w:styleId="Footer">
    <w:name w:val="footer"/>
    <w:basedOn w:val="Normal"/>
    <w:link w:val="FooterChar"/>
    <w:uiPriority w:val="99"/>
    <w:unhideWhenUsed/>
    <w:rsid w:val="009679FF"/>
    <w:pPr>
      <w:tabs>
        <w:tab w:val="center" w:pos="4680"/>
        <w:tab w:val="right" w:pos="9360"/>
      </w:tabs>
    </w:pPr>
  </w:style>
  <w:style w:type="character" w:customStyle="1" w:styleId="FooterChar">
    <w:name w:val="Footer Char"/>
    <w:basedOn w:val="DefaultParagraphFont"/>
    <w:link w:val="Footer"/>
    <w:uiPriority w:val="99"/>
    <w:rsid w:val="009679FF"/>
  </w:style>
  <w:style w:type="table" w:styleId="ListTable2-Accent1">
    <w:name w:val="List Table 2 Accent 1"/>
    <w:basedOn w:val="TableNormal"/>
    <w:uiPriority w:val="47"/>
    <w:rsid w:val="0012133E"/>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5">
    <w:name w:val="List Table 1 Light Accent 5"/>
    <w:basedOn w:val="TableNormal"/>
    <w:uiPriority w:val="46"/>
    <w:rsid w:val="0012133E"/>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12133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5">
    <w:name w:val="List Table 2 Accent 5"/>
    <w:basedOn w:val="TableNormal"/>
    <w:uiPriority w:val="47"/>
    <w:rsid w:val="0012133E"/>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F5123B"/>
    <w:rPr>
      <w:sz w:val="16"/>
      <w:szCs w:val="16"/>
    </w:rPr>
  </w:style>
  <w:style w:type="paragraph" w:styleId="CommentText">
    <w:name w:val="annotation text"/>
    <w:basedOn w:val="Normal"/>
    <w:link w:val="CommentTextChar"/>
    <w:uiPriority w:val="99"/>
    <w:semiHidden/>
    <w:unhideWhenUsed/>
    <w:rsid w:val="00F5123B"/>
    <w:rPr>
      <w:sz w:val="20"/>
      <w:szCs w:val="20"/>
    </w:rPr>
  </w:style>
  <w:style w:type="character" w:customStyle="1" w:styleId="CommentTextChar">
    <w:name w:val="Comment Text Char"/>
    <w:basedOn w:val="DefaultParagraphFont"/>
    <w:link w:val="CommentText"/>
    <w:uiPriority w:val="99"/>
    <w:semiHidden/>
    <w:rsid w:val="00F5123B"/>
    <w:rPr>
      <w:sz w:val="20"/>
      <w:szCs w:val="20"/>
    </w:rPr>
  </w:style>
  <w:style w:type="paragraph" w:styleId="CommentSubject">
    <w:name w:val="annotation subject"/>
    <w:basedOn w:val="CommentText"/>
    <w:next w:val="CommentText"/>
    <w:link w:val="CommentSubjectChar"/>
    <w:uiPriority w:val="99"/>
    <w:semiHidden/>
    <w:unhideWhenUsed/>
    <w:rsid w:val="00F5123B"/>
    <w:rPr>
      <w:b/>
      <w:bCs/>
    </w:rPr>
  </w:style>
  <w:style w:type="character" w:customStyle="1" w:styleId="CommentSubjectChar">
    <w:name w:val="Comment Subject Char"/>
    <w:basedOn w:val="CommentTextChar"/>
    <w:link w:val="CommentSubject"/>
    <w:uiPriority w:val="99"/>
    <w:semiHidden/>
    <w:rsid w:val="00F5123B"/>
    <w:rPr>
      <w:b/>
      <w:bCs/>
      <w:sz w:val="20"/>
      <w:szCs w:val="20"/>
    </w:rPr>
  </w:style>
  <w:style w:type="paragraph" w:styleId="FootnoteText">
    <w:name w:val="footnote text"/>
    <w:basedOn w:val="Normal"/>
    <w:link w:val="FootnoteTextChar"/>
    <w:uiPriority w:val="99"/>
    <w:semiHidden/>
    <w:unhideWhenUsed/>
    <w:rsid w:val="0066267D"/>
    <w:rPr>
      <w:sz w:val="20"/>
      <w:szCs w:val="20"/>
    </w:rPr>
  </w:style>
  <w:style w:type="character" w:customStyle="1" w:styleId="FootnoteTextChar">
    <w:name w:val="Footnote Text Char"/>
    <w:basedOn w:val="DefaultParagraphFont"/>
    <w:link w:val="FootnoteText"/>
    <w:uiPriority w:val="99"/>
    <w:semiHidden/>
    <w:rsid w:val="0066267D"/>
    <w:rPr>
      <w:sz w:val="20"/>
      <w:szCs w:val="20"/>
    </w:rPr>
  </w:style>
  <w:style w:type="character" w:styleId="FootnoteReference">
    <w:name w:val="footnote reference"/>
    <w:basedOn w:val="DefaultParagraphFont"/>
    <w:uiPriority w:val="99"/>
    <w:semiHidden/>
    <w:unhideWhenUsed/>
    <w:rsid w:val="006626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0EC-987F-1546-8C4F-93208CA3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5288</Words>
  <Characters>30143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Jeanes</dc:creator>
  <cp:keywords/>
  <dc:description/>
  <cp:lastModifiedBy>Serena Jester</cp:lastModifiedBy>
  <cp:revision>2</cp:revision>
  <dcterms:created xsi:type="dcterms:W3CDTF">2022-05-19T13:13:00Z</dcterms:created>
  <dcterms:modified xsi:type="dcterms:W3CDTF">2022-05-19T13:13:00Z</dcterms:modified>
</cp:coreProperties>
</file>